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Style w:val="TableGrid"/>
        <w:tblW w:w="0" w:type="auto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ook w:val="04A0"/>
      </w:tblPr>
      <w:tblGrid>
        <w:gridCol w:w="5405"/>
        <w:gridCol w:w="3950"/>
      </w:tblGrid>
      <w:tr>
        <w:trPr/>
        <w:tc>
          <w:tcPr>
            <w:cnfStyle w:val="101000000000"/>
            <w:tcW w:w="5405" w:type="dxa"/>
          </w:tcPr>
          <w:p w14:paraId="00000005">
            <w:pPr>
              <w:spacing w:beforeAutospacing="0" w:after="120" w:afterAutospacing="0" w:line="280" w:lineRule="exact"/>
              <w:jc w:val="both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ПРОГРАММА</w:t>
            </w:r>
          </w:p>
          <w:p w14:paraId="00000006">
            <w:pPr>
              <w:spacing w:beforeAutospacing="0" w:afterAutospacing="0" w:line="280" w:lineRule="exact"/>
              <w:jc w:val="both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деятельности Белорусского проф</w:t>
            </w:r>
            <w:r>
              <w:rPr>
                <w:sz w:val="30"/>
                <w:szCs w:val="30"/>
              </w:rPr>
              <w:t xml:space="preserve">ессионального </w:t>
            </w:r>
            <w:r>
              <w:rPr>
                <w:sz w:val="30"/>
                <w:szCs w:val="30"/>
              </w:rPr>
              <w:t xml:space="preserve">союза работников местной промышленности и коммунально-бытовых предприятий </w:t>
            </w:r>
            <w:r>
              <w:rPr>
                <w:sz w:val="30"/>
                <w:szCs w:val="30"/>
              </w:rPr>
              <w:br w:type="textWrapping"/>
            </w:r>
            <w:r>
              <w:rPr>
                <w:sz w:val="30"/>
                <w:szCs w:val="30"/>
              </w:rPr>
              <w:t>на 2025-20</w:t>
            </w:r>
            <w:r>
              <w:rPr>
                <w:sz w:val="30"/>
                <w:szCs w:val="30"/>
              </w:rPr>
              <w:t>29</w:t>
            </w:r>
            <w:r>
              <w:rPr>
                <w:sz w:val="30"/>
                <w:szCs w:val="30"/>
              </w:rPr>
              <w:t xml:space="preserve"> годы</w:t>
            </w:r>
          </w:p>
        </w:tc>
        <w:tc>
          <w:tcPr>
            <w:cnfStyle w:val="100000000000"/>
            <w:tcW w:w="3950" w:type="dxa"/>
          </w:tcPr>
          <w:p w14:paraId="00000007">
            <w:pPr>
              <w:spacing w:before="120" w:beforeAutospacing="0" w:after="120" w:afterAutospacing="0" w:line="280" w:lineRule="exact"/>
              <w:jc w:val="both"/>
              <w:rPr>
                <w:b/>
                <w:sz w:val="30"/>
                <w:szCs w:val="30"/>
              </w:rPr>
            </w:pPr>
          </w:p>
        </w:tc>
      </w:tr>
    </w:tbl>
    <w:p w14:paraId="00000008">
      <w:pPr>
        <w:spacing w:beforeAutospacing="0" w:afterAutospacing="0" w:line="360" w:lineRule="auto"/>
        <w:jc w:val="both"/>
        <w:rPr>
          <w:b/>
          <w:sz w:val="30"/>
          <w:szCs w:val="30"/>
        </w:rPr>
      </w:pPr>
    </w:p>
    <w:p w14:paraId="0000000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Белорусский проф</w:t>
      </w:r>
      <w:r>
        <w:rPr>
          <w:sz w:val="30"/>
          <w:szCs w:val="30"/>
        </w:rPr>
        <w:t xml:space="preserve">ессиональный </w:t>
      </w:r>
      <w:r>
        <w:rPr>
          <w:sz w:val="30"/>
          <w:szCs w:val="30"/>
        </w:rPr>
        <w:t>союз работников местной промышленности и коммунально-бытовых предприятий (</w:t>
      </w:r>
      <w:r>
        <w:rPr>
          <w:sz w:val="30"/>
          <w:szCs w:val="30"/>
        </w:rPr>
        <w:t xml:space="preserve">далее </w:t>
      </w: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Профсоюз), действуя в рамках Конституции Республики Беларусь, Закона Республики Беларусь «О профессиональных союзах», других актов законодательства Республики Беларусь, Устава</w:t>
      </w:r>
      <w:r>
        <w:rPr>
          <w:sz w:val="30"/>
          <w:szCs w:val="30"/>
        </w:rPr>
        <w:t xml:space="preserve"> Белорусского профессионального союза работников местной промышленности и коммунально-бытовых предприятий (далее – Устав Профсоюза)</w:t>
      </w:r>
      <w:r>
        <w:rPr>
          <w:sz w:val="30"/>
          <w:szCs w:val="30"/>
        </w:rPr>
        <w:t>, выступает за:</w:t>
      </w:r>
    </w:p>
    <w:p w14:paraId="0000000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неуклонное повышение жизне</w:t>
      </w:r>
      <w:r>
        <w:rPr>
          <w:sz w:val="30"/>
          <w:szCs w:val="30"/>
        </w:rPr>
        <w:t>нного уровня, улучшение экономи</w:t>
      </w:r>
      <w:r>
        <w:rPr>
          <w:sz w:val="30"/>
          <w:szCs w:val="30"/>
        </w:rPr>
        <w:t xml:space="preserve">ческого и социального положения работников, работающих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отраслях, объединяемых Профсоюзом;</w:t>
      </w:r>
    </w:p>
    <w:p w14:paraId="0000000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обеспечение полной</w:t>
      </w:r>
      <w:r>
        <w:rPr>
          <w:sz w:val="30"/>
          <w:szCs w:val="30"/>
        </w:rPr>
        <w:t xml:space="preserve"> занятости работников</w:t>
      </w:r>
      <w:r>
        <w:rPr>
          <w:sz w:val="30"/>
          <w:szCs w:val="30"/>
        </w:rPr>
        <w:t>, укрепление трудовой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исполнительской </w:t>
      </w:r>
      <w:r>
        <w:rPr>
          <w:sz w:val="30"/>
          <w:szCs w:val="30"/>
        </w:rPr>
        <w:t>и производственной дисциплины;</w:t>
      </w:r>
    </w:p>
    <w:p w14:paraId="0000000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соблюдение трудовых прав и социальны</w:t>
      </w:r>
      <w:r>
        <w:rPr>
          <w:sz w:val="30"/>
          <w:szCs w:val="30"/>
        </w:rPr>
        <w:t>х</w:t>
      </w:r>
      <w:r>
        <w:rPr>
          <w:sz w:val="30"/>
          <w:szCs w:val="30"/>
        </w:rPr>
        <w:t>-экономиче</w:t>
      </w:r>
      <w:r>
        <w:rPr>
          <w:sz w:val="30"/>
          <w:szCs w:val="30"/>
        </w:rPr>
        <w:t>с</w:t>
      </w:r>
      <w:r>
        <w:rPr>
          <w:sz w:val="30"/>
          <w:szCs w:val="30"/>
        </w:rPr>
        <w:t>ких</w:t>
      </w:r>
      <w:r>
        <w:rPr>
          <w:sz w:val="30"/>
          <w:szCs w:val="30"/>
        </w:rPr>
        <w:t xml:space="preserve"> гарантий работников</w:t>
      </w:r>
      <w:r>
        <w:rPr>
          <w:sz w:val="30"/>
          <w:szCs w:val="30"/>
        </w:rPr>
        <w:t>-</w:t>
      </w:r>
      <w:r>
        <w:rPr>
          <w:sz w:val="30"/>
          <w:szCs w:val="30"/>
        </w:rPr>
        <w:t>членов П</w:t>
      </w:r>
      <w:r>
        <w:rPr>
          <w:sz w:val="30"/>
          <w:szCs w:val="30"/>
        </w:rPr>
        <w:t>рофсоюза;</w:t>
      </w:r>
    </w:p>
    <w:p w14:paraId="0000000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организационно-финансовое и кадровое укрепление Профсоюза, повышение авторитета каждой первичной </w:t>
      </w:r>
      <w:r>
        <w:rPr>
          <w:sz w:val="30"/>
          <w:szCs w:val="30"/>
        </w:rPr>
        <w:t xml:space="preserve">профсоюзной </w:t>
      </w:r>
      <w:r>
        <w:rPr>
          <w:sz w:val="30"/>
          <w:szCs w:val="30"/>
        </w:rPr>
        <w:t>организации;</w:t>
      </w:r>
    </w:p>
    <w:p w14:paraId="0000000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дальнейшее совершенствование и укрепление принципов социального партнерства между </w:t>
      </w:r>
      <w:r>
        <w:rPr>
          <w:rStyle w:val="Word-wrapper"/>
          <w:sz w:val="30"/>
          <w:szCs w:val="30"/>
          <w:shd w:val="clear" w:color="auto" w:fill="ffffff"/>
        </w:rPr>
        <w:t>республиканскими органами государственного управления, органами местного управления и самоуправления, общественными объединениями</w:t>
      </w:r>
      <w:r>
        <w:rPr>
          <w:sz w:val="30"/>
          <w:szCs w:val="30"/>
        </w:rPr>
        <w:t xml:space="preserve">, нанимателями и </w:t>
      </w:r>
      <w:r>
        <w:rPr>
          <w:sz w:val="30"/>
          <w:szCs w:val="30"/>
        </w:rPr>
        <w:t>профсоюзными организациями</w:t>
      </w:r>
      <w:r>
        <w:rPr>
          <w:sz w:val="30"/>
          <w:szCs w:val="30"/>
        </w:rPr>
        <w:t>;</w:t>
      </w:r>
    </w:p>
    <w:p w14:paraId="0000000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совершенствование механизмов патриотического воспитания населения через формирование национальной идентичности на основе единых ценностей (мир, независимость государства, созидание, сохранение исторической памяти и правды, традиционные ценности, справедливость, единство, развитие), гордости за собственную страну, е</w:t>
      </w:r>
      <w:r>
        <w:rPr>
          <w:sz w:val="30"/>
          <w:szCs w:val="30"/>
          <w:lang w:val="be-BY"/>
        </w:rPr>
        <w:t>ё</w:t>
      </w:r>
      <w:r>
        <w:rPr>
          <w:sz w:val="30"/>
          <w:szCs w:val="30"/>
        </w:rPr>
        <w:t xml:space="preserve"> историю и культуру, достижения в социальной политике, экономике, науке, культуре и спорте</w:t>
      </w:r>
      <w:r>
        <w:rPr>
          <w:sz w:val="30"/>
          <w:szCs w:val="30"/>
        </w:rPr>
        <w:t>.</w:t>
      </w:r>
    </w:p>
    <w:p w14:paraId="000000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Приоритетными направлениями деятельности Профсоюза являются защита трудовых и социально-экономических прав и интересов </w:t>
      </w:r>
      <w:r>
        <w:rPr>
          <w:sz w:val="30"/>
          <w:szCs w:val="30"/>
        </w:rPr>
        <w:t>работников-</w:t>
      </w:r>
      <w:r>
        <w:rPr>
          <w:sz w:val="30"/>
          <w:szCs w:val="30"/>
        </w:rPr>
        <w:t>членов Профсоюза</w:t>
      </w:r>
      <w:r>
        <w:rPr>
          <w:sz w:val="30"/>
          <w:szCs w:val="30"/>
        </w:rPr>
        <w:t xml:space="preserve">, создание достойных и безопасных условий труда, повышение уровня оплаты труда и жизни </w:t>
      </w:r>
      <w:r>
        <w:rPr>
          <w:sz w:val="30"/>
          <w:szCs w:val="30"/>
        </w:rPr>
        <w:t>работников</w:t>
      </w:r>
      <w:r>
        <w:rPr>
          <w:sz w:val="30"/>
          <w:szCs w:val="30"/>
        </w:rPr>
        <w:t xml:space="preserve">, содействие </w:t>
      </w:r>
      <w:r>
        <w:rPr>
          <w:sz w:val="30"/>
          <w:szCs w:val="30"/>
        </w:rPr>
        <w:t>сохранению и развитию</w:t>
      </w:r>
      <w:r>
        <w:rPr>
          <w:sz w:val="30"/>
          <w:szCs w:val="30"/>
        </w:rPr>
        <w:t xml:space="preserve"> условий для устойчивого экономического роста, обеспечения стабильности и безо</w:t>
      </w:r>
      <w:r>
        <w:rPr>
          <w:sz w:val="30"/>
          <w:szCs w:val="30"/>
        </w:rPr>
        <w:t>пасности белорусского общества.</w:t>
      </w:r>
    </w:p>
    <w:p w14:paraId="0000001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Профсоюз продолжит взаимодействие с государственн</w:t>
      </w:r>
      <w:r>
        <w:rPr>
          <w:sz w:val="30"/>
          <w:szCs w:val="30"/>
        </w:rPr>
        <w:t>ыми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органами, </w:t>
      </w:r>
      <w:r>
        <w:rPr>
          <w:sz w:val="30"/>
          <w:szCs w:val="30"/>
        </w:rPr>
        <w:t>нанимателями на взаимоприемлемых принципах социального партнерства, способного обеспечивать динамичное и устойчивое экономическое и социальное развитие страны.</w:t>
      </w:r>
    </w:p>
    <w:p w14:paraId="0000001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Профсоюз занима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т </w:t>
      </w:r>
      <w:r>
        <w:rPr>
          <w:sz w:val="30"/>
          <w:szCs w:val="30"/>
        </w:rPr>
        <w:t>принципиальную позицию в вопросах отстаивания законных трудовых прав и социально-</w:t>
      </w:r>
      <w:r>
        <w:rPr>
          <w:sz w:val="30"/>
          <w:szCs w:val="30"/>
        </w:rPr>
        <w:t>экономических интересов членов П</w:t>
      </w:r>
      <w:r>
        <w:rPr>
          <w:sz w:val="30"/>
          <w:szCs w:val="30"/>
        </w:rPr>
        <w:t>рофсоюза</w:t>
      </w:r>
      <w:r>
        <w:rPr>
          <w:sz w:val="30"/>
          <w:szCs w:val="30"/>
        </w:rPr>
        <w:t>.</w:t>
      </w:r>
    </w:p>
    <w:p w14:paraId="0000001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Профсоюз поддерживает только эффективные социально ориентированные структурные изменения в экономике.</w:t>
      </w:r>
    </w:p>
    <w:p w14:paraId="0000001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Профсоюз, являясь неотъемлемой частью международного профсоюзного движения, подтверждает свою приверженность базовым принципам, целям и задачам международного профсоюзного сообщества, выступа</w:t>
      </w:r>
      <w:r>
        <w:rPr>
          <w:sz w:val="30"/>
          <w:szCs w:val="30"/>
        </w:rPr>
        <w:t>е</w:t>
      </w:r>
      <w:r>
        <w:rPr>
          <w:sz w:val="30"/>
          <w:szCs w:val="30"/>
        </w:rPr>
        <w:t>т за укрепление национального единства профсоюзов Беларуси и активное сотрудничество с международными профсоюзными организациями на основе принципов профсоюзной солидарности, равноправного и взаимовыгодного сотрудничества, взаимного уважения национальных интересов.</w:t>
      </w:r>
    </w:p>
    <w:p w14:paraId="0000001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Основная цель Программы </w:t>
      </w:r>
      <w:r>
        <w:rPr>
          <w:sz w:val="30"/>
          <w:szCs w:val="30"/>
        </w:rPr>
        <w:t>деятельности Белорусского проф</w:t>
      </w:r>
      <w:r>
        <w:rPr>
          <w:sz w:val="30"/>
          <w:szCs w:val="30"/>
        </w:rPr>
        <w:t xml:space="preserve">ессионального </w:t>
      </w:r>
      <w:r>
        <w:rPr>
          <w:sz w:val="30"/>
          <w:szCs w:val="30"/>
        </w:rPr>
        <w:t xml:space="preserve">союза работников местной промышленности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и коммунально-бытовых предприятий на 2025-20</w:t>
      </w:r>
      <w:r>
        <w:rPr>
          <w:sz w:val="30"/>
          <w:szCs w:val="30"/>
        </w:rPr>
        <w:t>29</w:t>
      </w:r>
      <w:r>
        <w:rPr>
          <w:sz w:val="30"/>
          <w:szCs w:val="30"/>
        </w:rPr>
        <w:t xml:space="preserve"> годы (далее – Прог</w:t>
      </w:r>
      <w:r>
        <w:rPr>
          <w:sz w:val="30"/>
          <w:szCs w:val="30"/>
        </w:rPr>
        <w:t>р</w:t>
      </w:r>
      <w:r>
        <w:rPr>
          <w:sz w:val="30"/>
          <w:szCs w:val="30"/>
        </w:rPr>
        <w:t>амма)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повысить эффективность работы Профсоюза </w:t>
      </w:r>
      <w:r>
        <w:rPr>
          <w:sz w:val="30"/>
          <w:szCs w:val="30"/>
        </w:rPr>
        <w:t xml:space="preserve">и его организационных структур </w:t>
      </w:r>
      <w:r>
        <w:rPr>
          <w:sz w:val="30"/>
          <w:szCs w:val="30"/>
        </w:rPr>
        <w:t>по защите законных трудовых и социально-экономичес</w:t>
      </w:r>
      <w:r>
        <w:rPr>
          <w:sz w:val="30"/>
          <w:szCs w:val="30"/>
        </w:rPr>
        <w:t>ких прав и интересов работников-</w:t>
      </w:r>
      <w:r>
        <w:rPr>
          <w:sz w:val="30"/>
          <w:szCs w:val="30"/>
        </w:rPr>
        <w:t xml:space="preserve">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рофсоюза. Профсоюз видит свое предназначение в том, чтобы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всемерно содействовать повышению роли и авторитета профессиональных союзов в решении вопросов обеспечения конституционных прав и гарантий работников, в том числе права на безопасный труд, достойный уровень жизни, образование, охрану здоровья, социальное обеспечение.</w:t>
      </w:r>
    </w:p>
    <w:p w14:paraId="0000001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Основными направлениями деятельности Профсоюза на период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20</w:t>
      </w:r>
      <w:r>
        <w:rPr>
          <w:sz w:val="30"/>
          <w:szCs w:val="30"/>
        </w:rPr>
        <w:t>25</w:t>
      </w:r>
      <w:r>
        <w:rPr>
          <w:sz w:val="30"/>
          <w:szCs w:val="30"/>
        </w:rPr>
        <w:t>-</w:t>
      </w:r>
      <w:r>
        <w:rPr>
          <w:sz w:val="30"/>
          <w:szCs w:val="30"/>
        </w:rPr>
        <w:t>20</w:t>
      </w:r>
      <w:r>
        <w:rPr>
          <w:sz w:val="30"/>
          <w:szCs w:val="30"/>
        </w:rPr>
        <w:t>29</w:t>
      </w:r>
      <w:r>
        <w:rPr>
          <w:sz w:val="30"/>
          <w:szCs w:val="30"/>
        </w:rPr>
        <w:t xml:space="preserve"> годов VII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 xml:space="preserve"> Съезд Профсоюза определяет:</w:t>
      </w:r>
    </w:p>
    <w:p w14:paraId="00000017">
      <w:pPr>
        <w:ind w:firstLine="708"/>
        <w:jc w:val="both"/>
        <w:rPr>
          <w:sz w:val="30"/>
          <w:szCs w:val="30"/>
        </w:rPr>
      </w:pPr>
    </w:p>
    <w:p w14:paraId="00000018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1. Развитие социального партнерства, взаимодействие Профсоюза </w:t>
      </w:r>
      <w:r>
        <w:rPr>
          <w:b/>
          <w:sz w:val="30"/>
          <w:szCs w:val="30"/>
        </w:rPr>
        <w:br w:type="textWrapping"/>
      </w:r>
      <w:r>
        <w:rPr>
          <w:b/>
          <w:sz w:val="30"/>
          <w:szCs w:val="30"/>
        </w:rPr>
        <w:t xml:space="preserve">с </w:t>
      </w:r>
      <w:r>
        <w:rPr>
          <w:b/>
          <w:sz w:val="30"/>
          <w:szCs w:val="30"/>
        </w:rPr>
        <w:t xml:space="preserve">государственными органами, </w:t>
      </w:r>
      <w:r>
        <w:rPr>
          <w:b/>
          <w:sz w:val="30"/>
          <w:szCs w:val="30"/>
        </w:rPr>
        <w:t xml:space="preserve">повышение уровня и качества жизни трудящихся, обеспечение полной и продуктивной занятости, достойной заработной платы, социальной защищенности членов </w:t>
      </w:r>
      <w:r>
        <w:rPr>
          <w:b/>
          <w:sz w:val="30"/>
          <w:szCs w:val="30"/>
        </w:rPr>
        <w:t>П</w:t>
      </w:r>
      <w:r>
        <w:rPr>
          <w:b/>
          <w:sz w:val="30"/>
          <w:szCs w:val="30"/>
        </w:rPr>
        <w:t>рофсоюз</w:t>
      </w:r>
      <w:r>
        <w:rPr>
          <w:b/>
          <w:sz w:val="30"/>
          <w:szCs w:val="30"/>
        </w:rPr>
        <w:t>а</w:t>
      </w:r>
      <w:r>
        <w:rPr>
          <w:b/>
          <w:sz w:val="30"/>
          <w:szCs w:val="30"/>
        </w:rPr>
        <w:t>.</w:t>
      </w:r>
    </w:p>
    <w:p w14:paraId="00000019">
      <w:pPr>
        <w:ind w:firstLine="708"/>
        <w:jc w:val="both"/>
        <w:rPr>
          <w:sz w:val="30"/>
          <w:szCs w:val="30"/>
        </w:rPr>
      </w:pPr>
    </w:p>
    <w:p w14:paraId="0000001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Основные принципы взаимодейств</w:t>
      </w:r>
      <w:r>
        <w:rPr>
          <w:sz w:val="30"/>
          <w:szCs w:val="30"/>
        </w:rPr>
        <w:t>ия и основные задачи Профсоюза:</w:t>
      </w:r>
    </w:p>
    <w:p w14:paraId="0000001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социальное партнерство, равноправие и сотрудничество, сохранение самостоятельности и свободы действий Профсоюза и его выборных органов при отстаивании прав и законных интересов </w:t>
      </w:r>
      <w:r>
        <w:rPr>
          <w:sz w:val="30"/>
          <w:szCs w:val="30"/>
        </w:rPr>
        <w:t>работников-</w:t>
      </w:r>
      <w:r>
        <w:rPr>
          <w:sz w:val="30"/>
          <w:szCs w:val="30"/>
        </w:rPr>
        <w:t xml:space="preserve">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в рамках законодательства Республики Беларусь и Устава Профсоюза;</w:t>
      </w:r>
    </w:p>
    <w:p w14:paraId="0000001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обеспечение гласности социального партнерства, распространение положительного опыта взаимодействия между нанимателями и профсоюзными организациями на предприятиях и в организациях отраслей, объединяемых Профсоюзом;</w:t>
      </w:r>
    </w:p>
    <w:p w14:paraId="0000001D">
      <w:pPr>
        <w:tabs>
          <w:tab w:val="left" w:pos="-3600"/>
        </w:tabs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совершенствование форм и методов социального диалога и партнерства на всех уровнях регулирования социально-трудовых отношений, более активное участие Профсоюза в выработке и реализации социально-экономической политики отраслей, объединяемых Профсоюзом;</w:t>
      </w:r>
    </w:p>
    <w:p w14:paraId="0000001E">
      <w:pPr>
        <w:tabs>
          <w:tab w:val="left" w:pos="-3600"/>
        </w:tabs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участие полномочных представителей Профсоюза в работе коллегиальных органов государственной власти, в создаваемых этими органами комиссиях, рабочих группах по выработке программ в области труда и социально-экономической политики, затрагивающих трудовые и социально-экономичес</w:t>
      </w:r>
      <w:r>
        <w:rPr>
          <w:sz w:val="30"/>
          <w:szCs w:val="30"/>
        </w:rPr>
        <w:t>кие права и интересы работников-</w:t>
      </w:r>
      <w:r>
        <w:rPr>
          <w:sz w:val="30"/>
          <w:szCs w:val="30"/>
        </w:rPr>
        <w:t xml:space="preserve">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рофсоюза;</w:t>
      </w:r>
    </w:p>
    <w:p w14:paraId="0000001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выполнение тарифных и местных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оглашений, коллективных договоров в части обеспечения установленного уровня оплаты труда, усиление их роли в регулировании вопросов оплаты труда, в обеспечении дополнительных, по сравнению с действующим законодательством, трудовых и социально-экономических прав, гарантий и компенсаций работникам;</w:t>
      </w:r>
    </w:p>
    <w:p w14:paraId="0000002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содействие нанимателям в создании новых рабочих мест, росте реальной заработной платы и доходов работников организаций отраслей, объединяемых Профсоюзом;</w:t>
      </w:r>
    </w:p>
    <w:p w14:paraId="0000002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недопущение принятия нормативных правовых актов, ограничивающих рост заработной платы;</w:t>
      </w:r>
    </w:p>
    <w:p w14:paraId="0000002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обеспечение тарифной ставки первого разряда в размере не менее установленного Генеральным, тарифными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оглашениями;</w:t>
      </w:r>
    </w:p>
    <w:p w14:paraId="0000002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обеспечение своевременной выплаты заработной платы, иных выплат, причитающихся работникам, уплаты взносов по государственному социальному страхованию в организациях любых форм собственности;</w:t>
      </w:r>
    </w:p>
    <w:p w14:paraId="0000002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совершенствование практики коллективно-договорного регулирования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вопросов организации и оплаты труда, обеспечения занятости, улучшения охраны и условий труда и быта на производстве, защиты трудовых пра</w:t>
      </w:r>
      <w:r>
        <w:rPr>
          <w:sz w:val="30"/>
          <w:szCs w:val="30"/>
        </w:rPr>
        <w:t>в и социальных гарантий членов П</w:t>
      </w:r>
      <w:r>
        <w:rPr>
          <w:sz w:val="30"/>
          <w:szCs w:val="30"/>
        </w:rPr>
        <w:t>рофсоюза;</w:t>
      </w:r>
    </w:p>
    <w:p w14:paraId="0000002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взаимное участие </w:t>
      </w:r>
      <w:r>
        <w:rPr>
          <w:sz w:val="30"/>
          <w:szCs w:val="30"/>
        </w:rPr>
        <w:t>с</w:t>
      </w:r>
      <w:r>
        <w:rPr>
          <w:sz w:val="30"/>
          <w:szCs w:val="30"/>
        </w:rPr>
        <w:t>торон социального партнерства в проводимых ими семинарах, конференциях по трудовым и социально-экономическим вопросам;</w:t>
      </w:r>
    </w:p>
    <w:p w14:paraId="0000002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взаимодействие с Федерацией профсоюзов Беларуси по усилению</w:t>
      </w:r>
      <w:r>
        <w:rPr>
          <w:sz w:val="30"/>
          <w:szCs w:val="30"/>
        </w:rPr>
        <w:t xml:space="preserve"> социальных гарантий работников-</w:t>
      </w:r>
      <w:r>
        <w:rPr>
          <w:sz w:val="30"/>
          <w:szCs w:val="30"/>
        </w:rPr>
        <w:t xml:space="preserve">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рофсоюза, повышению </w:t>
      </w:r>
      <w:r>
        <w:rPr>
          <w:sz w:val="30"/>
          <w:szCs w:val="30"/>
        </w:rPr>
        <w:t>социального статуса профсоюзных работников и активистов, дальнейшему развитию профсоюзного движения в республике и ук</w:t>
      </w:r>
      <w:r>
        <w:rPr>
          <w:sz w:val="30"/>
          <w:szCs w:val="30"/>
        </w:rPr>
        <w:t>реплению профсоюзного единства.</w:t>
      </w:r>
    </w:p>
    <w:p w14:paraId="0000002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своем взаимодействии с </w:t>
      </w:r>
      <w:r>
        <w:rPr>
          <w:sz w:val="30"/>
          <w:szCs w:val="30"/>
        </w:rPr>
        <w:t>государственными органами</w:t>
      </w:r>
      <w:r>
        <w:rPr>
          <w:sz w:val="30"/>
          <w:szCs w:val="30"/>
        </w:rPr>
        <w:t xml:space="preserve"> Профсоюз </w:t>
      </w:r>
      <w:r>
        <w:rPr>
          <w:b/>
          <w:sz w:val="30"/>
          <w:szCs w:val="30"/>
        </w:rPr>
        <w:t>будет добиваться</w:t>
      </w:r>
      <w:r>
        <w:rPr>
          <w:sz w:val="30"/>
          <w:szCs w:val="30"/>
        </w:rPr>
        <w:t>:</w:t>
      </w:r>
    </w:p>
    <w:p w14:paraId="0000002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обязательного участия Профсоюза в рассмотрении проектов законов, других нормативных правовых актов, затра</w:t>
      </w:r>
      <w:r>
        <w:rPr>
          <w:sz w:val="30"/>
          <w:szCs w:val="30"/>
        </w:rPr>
        <w:t xml:space="preserve">гивающих права и </w:t>
      </w:r>
      <w:r>
        <w:rPr>
          <w:sz w:val="30"/>
          <w:szCs w:val="30"/>
        </w:rPr>
        <w:t>интерес</w:t>
      </w:r>
      <w:r>
        <w:rPr>
          <w:sz w:val="30"/>
          <w:szCs w:val="30"/>
        </w:rPr>
        <w:t>ы</w:t>
      </w:r>
      <w:r>
        <w:rPr>
          <w:sz w:val="30"/>
          <w:szCs w:val="30"/>
        </w:rPr>
        <w:t xml:space="preserve"> работников-членов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и их принятия с учетом внесенных Профсоюзом предложений;</w:t>
      </w:r>
    </w:p>
    <w:p w14:paraId="0000002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обязательного согласования нанимателями с Профсоюз</w:t>
      </w:r>
      <w:r>
        <w:rPr>
          <w:sz w:val="30"/>
          <w:szCs w:val="30"/>
        </w:rPr>
        <w:t>ом и его организационными структурами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локальных </w:t>
      </w:r>
      <w:r>
        <w:rPr>
          <w:sz w:val="30"/>
          <w:szCs w:val="30"/>
        </w:rPr>
        <w:t>правовых актов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затрагивающих </w:t>
      </w:r>
      <w:r>
        <w:rPr>
          <w:sz w:val="30"/>
          <w:szCs w:val="30"/>
        </w:rPr>
        <w:t>трудовые права и социально-экономические ин</w:t>
      </w:r>
      <w:r>
        <w:rPr>
          <w:sz w:val="30"/>
          <w:szCs w:val="30"/>
        </w:rPr>
        <w:t>тересы работников-</w:t>
      </w:r>
      <w:r>
        <w:rPr>
          <w:sz w:val="30"/>
          <w:szCs w:val="30"/>
        </w:rPr>
        <w:t xml:space="preserve">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рофсоюза;</w:t>
      </w:r>
    </w:p>
    <w:p w14:paraId="0000002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расширения социальных гарантий членам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через </w:t>
      </w:r>
      <w:r>
        <w:rPr>
          <w:sz w:val="30"/>
          <w:szCs w:val="30"/>
        </w:rPr>
        <w:t xml:space="preserve">тарифные и местные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оглашения, коллективные договоры;</w:t>
      </w:r>
    </w:p>
    <w:p w14:paraId="0000002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повышения действенности и эффективности </w:t>
      </w:r>
      <w:r>
        <w:rPr>
          <w:sz w:val="30"/>
          <w:szCs w:val="30"/>
        </w:rPr>
        <w:t xml:space="preserve">тарифных и местных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оглашений</w:t>
      </w:r>
      <w:r>
        <w:rPr>
          <w:sz w:val="30"/>
          <w:szCs w:val="30"/>
        </w:rPr>
        <w:t xml:space="preserve">, коллективных договоров, безусловного их выполнения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полном объеме и в установленные сроки;</w:t>
      </w:r>
    </w:p>
    <w:p w14:paraId="0000002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повышения ответственности </w:t>
      </w:r>
      <w:r>
        <w:rPr>
          <w:sz w:val="30"/>
          <w:szCs w:val="30"/>
        </w:rPr>
        <w:t>с</w:t>
      </w:r>
      <w:r>
        <w:rPr>
          <w:sz w:val="30"/>
          <w:szCs w:val="30"/>
        </w:rPr>
        <w:t>торон</w:t>
      </w:r>
      <w:r>
        <w:rPr>
          <w:sz w:val="30"/>
          <w:szCs w:val="30"/>
        </w:rPr>
        <w:t>, заключивших соглашение, коллективный договор,</w:t>
      </w:r>
      <w:r>
        <w:rPr>
          <w:sz w:val="30"/>
          <w:szCs w:val="30"/>
        </w:rPr>
        <w:t xml:space="preserve"> за выполнение</w:t>
      </w:r>
      <w:r>
        <w:rPr>
          <w:sz w:val="30"/>
          <w:szCs w:val="30"/>
        </w:rPr>
        <w:t xml:space="preserve"> принятых обязательств, инициирование принятия для этого необходимых законодательных актов Республики Беларусь;</w:t>
      </w:r>
    </w:p>
    <w:p w14:paraId="0000002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активизации работы отраслев</w:t>
      </w:r>
      <w:r>
        <w:rPr>
          <w:sz w:val="30"/>
          <w:szCs w:val="30"/>
        </w:rPr>
        <w:t>ых</w:t>
      </w:r>
      <w:r>
        <w:rPr>
          <w:sz w:val="30"/>
          <w:szCs w:val="30"/>
        </w:rPr>
        <w:t xml:space="preserve"> с</w:t>
      </w:r>
      <w:r>
        <w:rPr>
          <w:sz w:val="30"/>
          <w:szCs w:val="30"/>
        </w:rPr>
        <w:t>овет</w:t>
      </w:r>
      <w:r>
        <w:rPr>
          <w:sz w:val="30"/>
          <w:szCs w:val="30"/>
        </w:rPr>
        <w:t>ов</w:t>
      </w:r>
      <w:r>
        <w:rPr>
          <w:sz w:val="30"/>
          <w:szCs w:val="30"/>
        </w:rPr>
        <w:t xml:space="preserve"> по трудовым и социальным вопросам;</w:t>
      </w:r>
    </w:p>
    <w:p w14:paraId="0000002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>
        <w:rPr>
          <w:sz w:val="30"/>
          <w:szCs w:val="30"/>
        </w:rPr>
        <w:t>ешени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спорных вопросов, возникающих </w:t>
      </w:r>
      <w:r>
        <w:rPr>
          <w:sz w:val="30"/>
          <w:szCs w:val="30"/>
        </w:rPr>
        <w:t>в ходе взаимодействия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с </w:t>
      </w:r>
      <w:r>
        <w:rPr>
          <w:sz w:val="30"/>
          <w:szCs w:val="30"/>
        </w:rPr>
        <w:t>государственными органами</w:t>
      </w:r>
      <w:r>
        <w:rPr>
          <w:sz w:val="30"/>
          <w:szCs w:val="30"/>
        </w:rPr>
        <w:t xml:space="preserve">, нанимателями, </w:t>
      </w:r>
      <w:r>
        <w:rPr>
          <w:sz w:val="30"/>
          <w:szCs w:val="30"/>
        </w:rPr>
        <w:t>путем переговоров и взаимных консультаций с целью п</w:t>
      </w:r>
      <w:r>
        <w:rPr>
          <w:sz w:val="30"/>
          <w:szCs w:val="30"/>
        </w:rPr>
        <w:t>оиска взаимоприемлемых решений.</w:t>
      </w:r>
    </w:p>
    <w:p w14:paraId="0000002F">
      <w:pPr>
        <w:ind w:firstLine="708"/>
        <w:jc w:val="both"/>
        <w:rPr>
          <w:sz w:val="30"/>
          <w:szCs w:val="30"/>
        </w:rPr>
      </w:pPr>
    </w:p>
    <w:p w14:paraId="00000030">
      <w:pPr>
        <w:widowControl w:val="off"/>
        <w:jc w:val="both"/>
        <w:rPr>
          <w:b/>
          <w:bCs/>
          <w:iCs/>
          <w:sz w:val="30"/>
          <w:szCs w:val="30"/>
        </w:rPr>
      </w:pPr>
      <w:r>
        <w:rPr>
          <w:b/>
          <w:sz w:val="30"/>
          <w:szCs w:val="30"/>
        </w:rPr>
        <w:t>2. </w:t>
      </w:r>
      <w:r>
        <w:rPr>
          <w:b/>
          <w:sz w:val="30"/>
          <w:szCs w:val="30"/>
        </w:rPr>
        <w:t xml:space="preserve">Правовая защита </w:t>
      </w:r>
      <w:r>
        <w:rPr>
          <w:b/>
          <w:bCs/>
          <w:iCs/>
          <w:sz w:val="30"/>
          <w:szCs w:val="30"/>
        </w:rPr>
        <w:t>трудовых прав и социально-экономических интересов работников</w:t>
      </w:r>
      <w:r>
        <w:rPr>
          <w:b/>
          <w:bCs/>
          <w:iCs/>
          <w:sz w:val="30"/>
          <w:szCs w:val="30"/>
        </w:rPr>
        <w:t>.</w:t>
      </w:r>
    </w:p>
    <w:p w14:paraId="00000031">
      <w:pPr>
        <w:ind w:firstLine="708"/>
        <w:jc w:val="both"/>
        <w:rPr>
          <w:b/>
          <w:sz w:val="30"/>
          <w:szCs w:val="30"/>
        </w:rPr>
      </w:pPr>
    </w:p>
    <w:p w14:paraId="00000032">
      <w:pPr>
        <w:ind w:firstLine="708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Защита трудовых прав и социально-экономических интересов членов </w:t>
      </w:r>
      <w:r>
        <w:rPr>
          <w:b/>
          <w:sz w:val="30"/>
          <w:szCs w:val="30"/>
        </w:rPr>
        <w:t>П</w:t>
      </w:r>
      <w:r>
        <w:rPr>
          <w:b/>
          <w:sz w:val="30"/>
          <w:szCs w:val="30"/>
        </w:rPr>
        <w:t>рофсоюза</w:t>
      </w:r>
      <w:r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цель</w:t>
      </w:r>
      <w:r>
        <w:rPr>
          <w:sz w:val="30"/>
          <w:szCs w:val="30"/>
        </w:rPr>
        <w:t xml:space="preserve"> деятельности Профсоюза.</w:t>
      </w:r>
    </w:p>
    <w:p w14:paraId="0000003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Основные методы реализации </w:t>
      </w:r>
      <w:r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это отстаивание в </w:t>
      </w:r>
      <w:r>
        <w:rPr>
          <w:sz w:val="30"/>
          <w:szCs w:val="30"/>
        </w:rPr>
        <w:t>государственных органах</w:t>
      </w:r>
      <w:r>
        <w:rPr>
          <w:sz w:val="30"/>
          <w:szCs w:val="30"/>
        </w:rPr>
        <w:t>, в отношениях с на</w:t>
      </w:r>
      <w:r>
        <w:rPr>
          <w:sz w:val="30"/>
          <w:szCs w:val="30"/>
        </w:rPr>
        <w:t>нимателями интересов работников-</w:t>
      </w:r>
      <w:r>
        <w:rPr>
          <w:sz w:val="30"/>
          <w:szCs w:val="30"/>
        </w:rPr>
        <w:t xml:space="preserve">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в части обеспечения их прав и гарантий на своевременную выплату заработной платы, достойное вознаграждение за труд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соответствии с его производительностью и качеством</w:t>
      </w:r>
      <w:r>
        <w:rPr>
          <w:sz w:val="30"/>
          <w:szCs w:val="30"/>
        </w:rPr>
        <w:t>.</w:t>
      </w:r>
    </w:p>
    <w:p w14:paraId="0000003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 этой целью</w:t>
      </w:r>
      <w:r>
        <w:rPr>
          <w:sz w:val="30"/>
          <w:szCs w:val="30"/>
        </w:rPr>
        <w:t xml:space="preserve"> Профсоюз будет направлять свои практические усилия на:</w:t>
      </w:r>
    </w:p>
    <w:p w14:paraId="0000003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неукоснительно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исполнени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норм законодательства о труде, коллективных договоров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тарифных и местных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оглашений, других </w:t>
      </w:r>
      <w:r>
        <w:rPr>
          <w:sz w:val="30"/>
          <w:szCs w:val="30"/>
        </w:rPr>
        <w:t>локальных</w:t>
      </w:r>
      <w:r>
        <w:rPr>
          <w:sz w:val="30"/>
          <w:szCs w:val="30"/>
        </w:rPr>
        <w:t xml:space="preserve"> правовых </w:t>
      </w:r>
      <w:r>
        <w:rPr>
          <w:sz w:val="30"/>
          <w:szCs w:val="30"/>
        </w:rPr>
        <w:t xml:space="preserve">актов, регламентирующих отношения работников и нанимателей в области </w:t>
      </w:r>
      <w:r>
        <w:rPr>
          <w:sz w:val="30"/>
          <w:szCs w:val="30"/>
        </w:rPr>
        <w:t>оплаты труда</w:t>
      </w:r>
      <w:r>
        <w:rPr>
          <w:sz w:val="30"/>
          <w:szCs w:val="30"/>
        </w:rPr>
        <w:t>;</w:t>
      </w:r>
    </w:p>
    <w:p w14:paraId="0000003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заключение коллективных договоров в организациях, входящих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Профсоюз, независимо от их организацион</w:t>
      </w:r>
      <w:r>
        <w:rPr>
          <w:sz w:val="30"/>
          <w:szCs w:val="30"/>
        </w:rPr>
        <w:t>но-правовых форм собственности;</w:t>
      </w:r>
    </w:p>
    <w:p w14:paraId="0000003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недопущение </w:t>
      </w:r>
      <w:r>
        <w:rPr>
          <w:sz w:val="30"/>
          <w:szCs w:val="30"/>
        </w:rPr>
        <w:t xml:space="preserve">включения </w:t>
      </w:r>
      <w:r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коллективные договоры </w:t>
      </w:r>
      <w:r>
        <w:rPr>
          <w:sz w:val="30"/>
          <w:szCs w:val="30"/>
        </w:rPr>
        <w:t xml:space="preserve">норм и условий, ухудшающих положение работников по сравнению с действующим законодательством, Генеральным, </w:t>
      </w:r>
      <w:r>
        <w:rPr>
          <w:sz w:val="30"/>
          <w:szCs w:val="30"/>
        </w:rPr>
        <w:t xml:space="preserve">тарифным и местными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оглашениями;</w:t>
      </w:r>
    </w:p>
    <w:p w14:paraId="0000003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расширение практики включения в коллективные договоры норм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по повышению уровня защиты работников</w:t>
      </w:r>
      <w:r>
        <w:rPr>
          <w:sz w:val="30"/>
          <w:szCs w:val="30"/>
        </w:rPr>
        <w:t>-членов Профсоюза</w:t>
      </w:r>
      <w:r>
        <w:rPr>
          <w:sz w:val="30"/>
          <w:szCs w:val="30"/>
        </w:rPr>
        <w:t>;</w:t>
      </w:r>
    </w:p>
    <w:p w14:paraId="0000003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осуществлени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нанимателями изменений условий и оплаты труда, норм рабочего времени, продолжительности трудовых и социальных отпусков </w:t>
      </w:r>
      <w:r>
        <w:rPr>
          <w:sz w:val="30"/>
          <w:szCs w:val="30"/>
        </w:rPr>
        <w:t xml:space="preserve">только </w:t>
      </w:r>
      <w:r>
        <w:rPr>
          <w:sz w:val="30"/>
          <w:szCs w:val="30"/>
        </w:rPr>
        <w:t xml:space="preserve">по согласованию с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ом</w:t>
      </w:r>
      <w:r>
        <w:rPr>
          <w:sz w:val="30"/>
          <w:szCs w:val="30"/>
        </w:rPr>
        <w:t>;</w:t>
      </w:r>
    </w:p>
    <w:p w14:paraId="0000003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усилен</w:t>
      </w:r>
      <w:r>
        <w:rPr>
          <w:sz w:val="30"/>
          <w:szCs w:val="30"/>
        </w:rPr>
        <w:t>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роли коллективных договоров,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тарифных и местных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оглашений в регулировании вопросов оплаты труда, повышения ответственности нанимателей за их неисполнение;</w:t>
      </w:r>
    </w:p>
    <w:p w14:paraId="0000003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внедрения эффективных и гибких систем оплаты труда, учитывающих вклад каждого работника в конечные результаты деятельности организации и направленных на мотиваци</w:t>
      </w:r>
      <w:r>
        <w:rPr>
          <w:sz w:val="30"/>
          <w:szCs w:val="30"/>
        </w:rPr>
        <w:t>ю высокопроизводительного труда.</w:t>
      </w:r>
    </w:p>
    <w:p w14:paraId="0000003C">
      <w:pPr>
        <w:ind w:firstLine="708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Нормотворческая </w:t>
      </w:r>
      <w:r>
        <w:rPr>
          <w:b/>
          <w:sz w:val="30"/>
          <w:szCs w:val="30"/>
        </w:rPr>
        <w:t xml:space="preserve">деятельность </w:t>
      </w:r>
      <w:r>
        <w:rPr>
          <w:b/>
          <w:sz w:val="30"/>
          <w:szCs w:val="30"/>
        </w:rPr>
        <w:t>П</w:t>
      </w:r>
      <w:r>
        <w:rPr>
          <w:b/>
          <w:sz w:val="30"/>
          <w:szCs w:val="30"/>
        </w:rPr>
        <w:t>рофсоюз</w:t>
      </w:r>
      <w:r>
        <w:rPr>
          <w:b/>
          <w:sz w:val="30"/>
          <w:szCs w:val="30"/>
        </w:rPr>
        <w:t>а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 xml:space="preserve">направлена на </w:t>
      </w:r>
      <w:r>
        <w:rPr>
          <w:sz w:val="30"/>
          <w:szCs w:val="30"/>
          <w:lang w:eastAsia="zh-CN"/>
        </w:rPr>
        <w:t>защиту трудовых и связанных с ними социально-экономических прав граждан, улучшение материального положения и условий жизни людей, обеспечение полной и продуктивной занятости населения</w:t>
      </w:r>
      <w:r>
        <w:rPr>
          <w:sz w:val="30"/>
          <w:szCs w:val="30"/>
        </w:rPr>
        <w:t>.</w:t>
      </w:r>
      <w:r>
        <w:rPr>
          <w:rFonts w:eastAsia="Calibri"/>
          <w:sz w:val="30"/>
          <w:szCs w:val="30"/>
          <w:lang w:eastAsia="en-US"/>
        </w:rPr>
        <w:t xml:space="preserve"> В этих целях </w:t>
      </w:r>
      <w:r>
        <w:rPr>
          <w:b/>
          <w:sz w:val="30"/>
          <w:szCs w:val="30"/>
        </w:rPr>
        <w:t>Профсоюз будет</w:t>
      </w:r>
      <w:r>
        <w:rPr>
          <w:sz w:val="30"/>
          <w:szCs w:val="30"/>
        </w:rPr>
        <w:t>:</w:t>
      </w:r>
    </w:p>
    <w:p w14:paraId="0000003D">
      <w:pPr>
        <w:widowControl w:val="off"/>
        <w:ind w:firstLine="709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 xml:space="preserve">принимать участие </w:t>
      </w:r>
      <w:r>
        <w:rPr>
          <w:sz w:val="30"/>
          <w:szCs w:val="30"/>
        </w:rPr>
        <w:t>в нормотворческой деятельности</w:t>
      </w:r>
      <w:r>
        <w:rPr>
          <w:sz w:val="30"/>
          <w:szCs w:val="30"/>
          <w:lang w:eastAsia="zh-CN"/>
        </w:rPr>
        <w:t>, рассматривая поступающие на согласование проекты нормативных правовых актов, а также инициируя изменения существующих норм законодательства</w:t>
      </w:r>
      <w:r>
        <w:rPr>
          <w:spacing w:val="-4"/>
          <w:sz w:val="30"/>
          <w:szCs w:val="30"/>
          <w:lang w:eastAsia="zh-CN"/>
        </w:rPr>
        <w:t>;</w:t>
      </w:r>
    </w:p>
    <w:p w14:paraId="0000003E">
      <w:pPr>
        <w:ind w:firstLine="708"/>
        <w:jc w:val="both"/>
        <w:rPr>
          <w:rFonts w:eastAsia="Calibri"/>
          <w:spacing w:val="-4"/>
          <w:sz w:val="30"/>
          <w:szCs w:val="30"/>
          <w:lang w:eastAsia="en-US"/>
        </w:rPr>
      </w:pPr>
      <w:r>
        <w:rPr>
          <w:rFonts w:eastAsia="Calibri"/>
          <w:spacing w:val="-4"/>
          <w:sz w:val="30"/>
          <w:szCs w:val="30"/>
          <w:lang w:eastAsia="en-US"/>
        </w:rPr>
        <w:t xml:space="preserve">расширять непосредственное участие представителей </w:t>
      </w:r>
      <w:r>
        <w:rPr>
          <w:rFonts w:eastAsia="Calibri"/>
          <w:spacing w:val="-4"/>
          <w:sz w:val="30"/>
          <w:szCs w:val="30"/>
          <w:lang w:eastAsia="en-US"/>
        </w:rPr>
        <w:t>П</w:t>
      </w:r>
      <w:r>
        <w:rPr>
          <w:rFonts w:eastAsia="Calibri"/>
          <w:spacing w:val="-4"/>
          <w:sz w:val="30"/>
          <w:szCs w:val="30"/>
          <w:lang w:eastAsia="en-US"/>
        </w:rPr>
        <w:t>рофсоюз</w:t>
      </w:r>
      <w:r>
        <w:rPr>
          <w:rFonts w:eastAsia="Calibri"/>
          <w:spacing w:val="-4"/>
          <w:sz w:val="30"/>
          <w:szCs w:val="30"/>
          <w:lang w:eastAsia="en-US"/>
        </w:rPr>
        <w:t>а</w:t>
      </w:r>
      <w:r>
        <w:rPr>
          <w:rFonts w:eastAsia="Calibri"/>
          <w:spacing w:val="-4"/>
          <w:sz w:val="30"/>
          <w:szCs w:val="30"/>
          <w:lang w:eastAsia="en-US"/>
        </w:rPr>
        <w:t xml:space="preserve"> </w:t>
      </w:r>
      <w:r>
        <w:rPr>
          <w:rFonts w:eastAsia="Calibri"/>
          <w:spacing w:val="-4"/>
          <w:sz w:val="30"/>
          <w:szCs w:val="30"/>
          <w:lang w:eastAsia="en-US"/>
        </w:rPr>
        <w:br w:type="textWrapping"/>
      </w:r>
      <w:r>
        <w:rPr>
          <w:rFonts w:eastAsia="Calibri"/>
          <w:spacing w:val="-4"/>
          <w:sz w:val="30"/>
          <w:szCs w:val="30"/>
          <w:lang w:eastAsia="en-US"/>
        </w:rPr>
        <w:t>в составах представительных органов власти, органах местного управления и самоуправления, совершенствовать формы их взаимодействия;</w:t>
      </w:r>
    </w:p>
    <w:p w14:paraId="0000003F">
      <w:pPr>
        <w:ind w:firstLine="709"/>
        <w:jc w:val="both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>препятствовать принятию нормативных правовых актов, предусматривающих снижение уровня защищенности граждан в трудовой и</w:t>
      </w:r>
      <w:r>
        <w:rPr>
          <w:sz w:val="30"/>
          <w:szCs w:val="30"/>
        </w:rPr>
        <w:t xml:space="preserve"> социально-экономической сферах</w:t>
      </w:r>
      <w:r>
        <w:rPr>
          <w:sz w:val="30"/>
          <w:szCs w:val="30"/>
        </w:rPr>
        <w:t>;</w:t>
      </w:r>
    </w:p>
    <w:p w14:paraId="00000040">
      <w:pPr>
        <w:ind w:firstLine="709"/>
        <w:jc w:val="both"/>
        <w:rPr>
          <w:sz w:val="30"/>
          <w:szCs w:val="30"/>
        </w:rPr>
      </w:pPr>
      <w:bookmarkEnd w:id="0"/>
      <w:r>
        <w:rPr>
          <w:sz w:val="30"/>
          <w:szCs w:val="30"/>
        </w:rPr>
        <w:t>обеспечивать защиту работников при применен</w:t>
      </w:r>
      <w:r>
        <w:rPr>
          <w:sz w:val="30"/>
          <w:szCs w:val="30"/>
        </w:rPr>
        <w:t>ии нестандартных форм занятости.</w:t>
      </w:r>
    </w:p>
    <w:p w14:paraId="00000041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В сфере общественного контроля за соблюдением законодательства о труде </w:t>
      </w:r>
      <w:r>
        <w:rPr>
          <w:b/>
          <w:sz w:val="30"/>
          <w:szCs w:val="30"/>
        </w:rPr>
        <w:t xml:space="preserve">Профсоюз </w:t>
      </w:r>
      <w:r>
        <w:rPr>
          <w:b/>
          <w:sz w:val="30"/>
          <w:szCs w:val="30"/>
        </w:rPr>
        <w:t>продолж</w:t>
      </w:r>
      <w:r>
        <w:rPr>
          <w:b/>
          <w:sz w:val="30"/>
          <w:szCs w:val="30"/>
        </w:rPr>
        <w:t>и</w:t>
      </w:r>
      <w:r>
        <w:rPr>
          <w:b/>
          <w:sz w:val="30"/>
          <w:szCs w:val="30"/>
        </w:rPr>
        <w:t>т</w:t>
      </w:r>
      <w:r>
        <w:rPr>
          <w:sz w:val="30"/>
          <w:szCs w:val="30"/>
        </w:rPr>
        <w:t>:</w:t>
      </w:r>
    </w:p>
    <w:p w14:paraId="00000042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>
        <w:rPr>
          <w:sz w:val="30"/>
          <w:szCs w:val="30"/>
        </w:rPr>
        <w:t xml:space="preserve">существление правовыми (главными правовыми) инспекторами труда общественного контроля за соблюдением законодательства о труде, </w:t>
      </w:r>
      <w:r>
        <w:rPr>
          <w:sz w:val="30"/>
          <w:szCs w:val="30"/>
        </w:rPr>
        <w:t xml:space="preserve">выполнения </w:t>
      </w:r>
      <w:r>
        <w:rPr>
          <w:sz w:val="30"/>
          <w:szCs w:val="30"/>
        </w:rPr>
        <w:t>тарифны</w:t>
      </w:r>
      <w:r>
        <w:rPr>
          <w:sz w:val="30"/>
          <w:szCs w:val="30"/>
        </w:rPr>
        <w:t>х</w:t>
      </w:r>
      <w:r>
        <w:rPr>
          <w:sz w:val="30"/>
          <w:szCs w:val="30"/>
        </w:rPr>
        <w:t xml:space="preserve"> и местны</w:t>
      </w:r>
      <w:r>
        <w:rPr>
          <w:sz w:val="30"/>
          <w:szCs w:val="30"/>
        </w:rPr>
        <w:t>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</w:t>
      </w:r>
      <w:r>
        <w:rPr>
          <w:sz w:val="30"/>
          <w:szCs w:val="30"/>
        </w:rPr>
        <w:t>й</w:t>
      </w:r>
      <w:r>
        <w:rPr>
          <w:sz w:val="30"/>
          <w:szCs w:val="30"/>
        </w:rPr>
        <w:t>, коллективны</w:t>
      </w:r>
      <w:r>
        <w:rPr>
          <w:sz w:val="30"/>
          <w:szCs w:val="30"/>
        </w:rPr>
        <w:t>х</w:t>
      </w:r>
      <w:r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ов</w:t>
      </w:r>
      <w:r>
        <w:rPr>
          <w:sz w:val="30"/>
          <w:szCs w:val="30"/>
        </w:rPr>
        <w:t xml:space="preserve">, </w:t>
      </w:r>
      <w:r>
        <w:rPr>
          <w:sz w:val="30"/>
          <w:szCs w:val="30"/>
        </w:rPr>
        <w:t>повышения их</w:t>
      </w:r>
      <w:r>
        <w:rPr>
          <w:sz w:val="30"/>
          <w:szCs w:val="30"/>
        </w:rPr>
        <w:t xml:space="preserve"> эффективности;</w:t>
      </w:r>
    </w:p>
    <w:p w14:paraId="0000004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осуществлять общественный контроль за соблюдением законодательства Республики Беларусь о труде в соответствии с Указом Пре</w:t>
      </w:r>
      <w:r>
        <w:rPr>
          <w:sz w:val="30"/>
          <w:szCs w:val="30"/>
        </w:rPr>
        <w:t xml:space="preserve">зидента Республики Беларусь от </w:t>
      </w:r>
      <w:r>
        <w:rPr>
          <w:sz w:val="30"/>
          <w:szCs w:val="30"/>
        </w:rPr>
        <w:t>6 мая 2010</w:t>
      </w:r>
      <w:r>
        <w:rPr>
          <w:sz w:val="30"/>
          <w:szCs w:val="30"/>
        </w:rPr>
        <w:t> </w:t>
      </w:r>
      <w:r>
        <w:rPr>
          <w:sz w:val="30"/>
          <w:szCs w:val="30"/>
        </w:rPr>
        <w:t>г. №</w:t>
      </w:r>
      <w:r>
        <w:rPr>
          <w:sz w:val="30"/>
          <w:szCs w:val="30"/>
        </w:rPr>
        <w:t> </w:t>
      </w:r>
      <w:r>
        <w:rPr>
          <w:sz w:val="30"/>
          <w:szCs w:val="30"/>
        </w:rPr>
        <w:t>240;</w:t>
      </w:r>
    </w:p>
    <w:p w14:paraId="00000044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осуществление контроля за выполнением нанимателями требований, содержащихся в представлениях правовых </w:t>
      </w:r>
      <w:r>
        <w:rPr>
          <w:sz w:val="30"/>
          <w:szCs w:val="30"/>
        </w:rPr>
        <w:t xml:space="preserve">(главных правовых) </w:t>
      </w:r>
      <w:r>
        <w:rPr>
          <w:sz w:val="30"/>
          <w:szCs w:val="30"/>
        </w:rPr>
        <w:t>инспекторов труда;</w:t>
      </w:r>
    </w:p>
    <w:p w14:paraId="00000045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осуществление общественного контроля за соблюдением законодательства о труде в организац</w:t>
      </w:r>
      <w:r>
        <w:rPr>
          <w:sz w:val="30"/>
          <w:szCs w:val="30"/>
        </w:rPr>
        <w:t>иях частной формы собственности</w:t>
      </w:r>
      <w:r>
        <w:rPr>
          <w:sz w:val="30"/>
          <w:szCs w:val="30"/>
        </w:rPr>
        <w:t xml:space="preserve"> независимо от наличия среди работников членов</w:t>
      </w:r>
      <w:r>
        <w:rPr>
          <w:sz w:val="30"/>
          <w:szCs w:val="30"/>
        </w:rPr>
        <w:t xml:space="preserve"> 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>;</w:t>
      </w:r>
    </w:p>
    <w:p w14:paraId="00000046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отстаивать интересы работников в комиссиях по трудовым спорам, судах, </w:t>
      </w:r>
      <w:r>
        <w:rPr>
          <w:sz w:val="30"/>
          <w:szCs w:val="30"/>
        </w:rPr>
        <w:t>государственных органах</w:t>
      </w:r>
      <w:r>
        <w:rPr>
          <w:sz w:val="30"/>
          <w:szCs w:val="30"/>
        </w:rPr>
        <w:t>;</w:t>
      </w:r>
    </w:p>
    <w:p w14:paraId="00000047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принимать исчерпывающие меры по включению в </w:t>
      </w:r>
      <w:r>
        <w:rPr>
          <w:sz w:val="30"/>
          <w:szCs w:val="30"/>
        </w:rPr>
        <w:t xml:space="preserve">тарифные и местные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оглашения, коллективные договоры норм и положений, повышающих по сравнению с действующим законодательством гарантии и защиту 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рофсоюза;</w:t>
      </w:r>
    </w:p>
    <w:p w14:paraId="00000048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проводить активную работу правовыми (главными правовыми) инспекторами труда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по предоставлению консультаций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по правовым вопросам, организовывать выездные приемы;</w:t>
      </w:r>
    </w:p>
    <w:p w14:paraId="00000049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оказывать методическую помощь председателям профсоюзных комитетов, профсоюзному активу в осуществлении общественного контроля за соблюдением законодательства Республики Беларусь о труде, организовывать с этой целью обучающие семинары по примен</w:t>
      </w:r>
      <w:r>
        <w:rPr>
          <w:sz w:val="30"/>
          <w:szCs w:val="30"/>
        </w:rPr>
        <w:t>ению трудового законодательства;</w:t>
      </w:r>
    </w:p>
    <w:p w14:paraId="0000004A">
      <w:pPr>
        <w:shd w:val="clear" w:color="auto" w:fill="ffffff"/>
        <w:ind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информирование государственных органов, социальных партнеров </w:t>
      </w:r>
      <w:r>
        <w:rPr>
          <w:rFonts w:eastAsia="Calibri"/>
          <w:sz w:val="30"/>
          <w:szCs w:val="30"/>
        </w:rPr>
        <w:br w:type="textWrapping"/>
      </w:r>
      <w:r>
        <w:rPr>
          <w:rFonts w:eastAsia="Calibri"/>
          <w:sz w:val="30"/>
          <w:szCs w:val="30"/>
        </w:rPr>
        <w:t xml:space="preserve">о нарушениях законодательства о труде, а также прав </w:t>
      </w:r>
      <w:r>
        <w:rPr>
          <w:rFonts w:eastAsia="Calibri"/>
          <w:sz w:val="30"/>
          <w:szCs w:val="30"/>
        </w:rPr>
        <w:t>П</w:t>
      </w:r>
      <w:r>
        <w:rPr>
          <w:rFonts w:eastAsia="Calibri"/>
          <w:sz w:val="30"/>
          <w:szCs w:val="30"/>
        </w:rPr>
        <w:t>рофсоюз</w:t>
      </w:r>
      <w:r>
        <w:rPr>
          <w:rFonts w:eastAsia="Calibri"/>
          <w:sz w:val="30"/>
          <w:szCs w:val="30"/>
        </w:rPr>
        <w:t>а</w:t>
      </w:r>
      <w:r>
        <w:rPr>
          <w:rFonts w:eastAsia="Calibri"/>
          <w:sz w:val="30"/>
          <w:szCs w:val="30"/>
        </w:rPr>
        <w:t>;</w:t>
      </w:r>
    </w:p>
    <w:p w14:paraId="0000004B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защиту трудовых и социально-</w:t>
      </w:r>
      <w:r>
        <w:rPr>
          <w:sz w:val="30"/>
          <w:szCs w:val="30"/>
        </w:rPr>
        <w:t>экономических прав работников, привлекаемых к сверхурочным работам, в части установления соответствующего уровня оплаты труда, создания здоровых и безопасных услови</w:t>
      </w:r>
      <w:r>
        <w:rPr>
          <w:sz w:val="30"/>
          <w:szCs w:val="30"/>
        </w:rPr>
        <w:t>й труда и установления</w:t>
      </w:r>
      <w:r>
        <w:rPr>
          <w:sz w:val="30"/>
          <w:szCs w:val="30"/>
        </w:rPr>
        <w:t xml:space="preserve"> дополнительных льгот и гарантий;</w:t>
      </w:r>
    </w:p>
    <w:p w14:paraId="0000004C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проведение обучающих мероприятий для правовых</w:t>
      </w:r>
      <w:r>
        <w:rPr>
          <w:sz w:val="30"/>
          <w:szCs w:val="30"/>
        </w:rPr>
        <w:t xml:space="preserve"> (главных правовых) </w:t>
      </w:r>
      <w:r>
        <w:rPr>
          <w:sz w:val="30"/>
          <w:szCs w:val="30"/>
        </w:rPr>
        <w:t xml:space="preserve">инспекторов труда, иных представителей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 xml:space="preserve">, наделенных полномочиями на осуществление общественного контроля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за соблюдением нанимателями законодательства о труде, выполнением коллективного договора (соглашения);</w:t>
      </w:r>
    </w:p>
    <w:p w14:paraId="0000004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проведение правовых приемов граждан с участием представителей прокуратуры;</w:t>
      </w:r>
    </w:p>
    <w:p w14:paraId="0000004E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дальнейшее совершенствование форм и методов осуществления общественного контроля за соблюдением законодательства о труде.</w:t>
      </w:r>
    </w:p>
    <w:p w14:paraId="0000004F">
      <w:pPr>
        <w:widowControl w:val="off"/>
        <w:rPr>
          <w:b/>
          <w:sz w:val="30"/>
          <w:szCs w:val="30"/>
        </w:rPr>
      </w:pPr>
    </w:p>
    <w:p w14:paraId="00000050">
      <w:pPr>
        <w:widowControl w:val="off"/>
        <w:rPr>
          <w:b/>
          <w:sz w:val="30"/>
          <w:szCs w:val="30"/>
        </w:rPr>
      </w:pPr>
    </w:p>
    <w:p w14:paraId="00000051">
      <w:pPr>
        <w:widowControl w:val="off"/>
        <w:rPr>
          <w:b/>
          <w:sz w:val="30"/>
          <w:szCs w:val="30"/>
        </w:rPr>
      </w:pPr>
    </w:p>
    <w:p w14:paraId="00000052">
      <w:pPr>
        <w:widowControl w:val="off"/>
        <w:rPr>
          <w:b/>
          <w:sz w:val="30"/>
          <w:szCs w:val="30"/>
        </w:rPr>
      </w:pPr>
    </w:p>
    <w:p w14:paraId="00000053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3</w:t>
      </w:r>
      <w:r>
        <w:rPr>
          <w:b/>
          <w:sz w:val="30"/>
          <w:szCs w:val="30"/>
        </w:rPr>
        <w:t>. Охрана труда.</w:t>
      </w:r>
    </w:p>
    <w:p w14:paraId="00000054">
      <w:pPr>
        <w:ind w:firstLine="708"/>
        <w:jc w:val="both"/>
        <w:rPr>
          <w:sz w:val="30"/>
          <w:szCs w:val="30"/>
        </w:rPr>
      </w:pPr>
    </w:p>
    <w:p w14:paraId="0000005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Усилия Профсоюза будут сосредоточены на обеспечении установленного Конституцией Республики Беларусь права граждан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на здоровые и безопасные условия труда, реализации требований, установленных Трудовым кодексом Республики Беларусь, законодательством об охране труда.</w:t>
      </w:r>
    </w:p>
    <w:p w14:paraId="00000056">
      <w:pPr>
        <w:ind w:firstLine="708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В этих целях </w:t>
      </w:r>
      <w:r>
        <w:rPr>
          <w:b/>
          <w:sz w:val="30"/>
          <w:szCs w:val="30"/>
        </w:rPr>
        <w:t xml:space="preserve">Профсоюз </w:t>
      </w:r>
      <w:r>
        <w:rPr>
          <w:b/>
          <w:sz w:val="30"/>
          <w:szCs w:val="30"/>
        </w:rPr>
        <w:t>буд</w:t>
      </w:r>
      <w:r>
        <w:rPr>
          <w:b/>
          <w:sz w:val="30"/>
          <w:szCs w:val="30"/>
        </w:rPr>
        <w:t>е</w:t>
      </w:r>
      <w:r>
        <w:rPr>
          <w:b/>
          <w:sz w:val="30"/>
          <w:szCs w:val="30"/>
        </w:rPr>
        <w:t>т</w:t>
      </w:r>
      <w:r>
        <w:rPr>
          <w:sz w:val="30"/>
          <w:szCs w:val="30"/>
        </w:rPr>
        <w:t>:</w:t>
      </w:r>
    </w:p>
    <w:p w14:paraId="0000005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участвовать в разработке государственных программ по улучшению условий охраны труда и окружающей среды</w:t>
      </w:r>
      <w:r>
        <w:rPr>
          <w:sz w:val="30"/>
          <w:szCs w:val="30"/>
        </w:rPr>
        <w:t>;</w:t>
      </w:r>
    </w:p>
    <w:p w14:paraId="0000005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совершенствовать взаимодействие с контролирующими (надзорными) органами по осуществлению комплекса мер по защите прав работников на охрану труда;</w:t>
      </w:r>
    </w:p>
    <w:p w14:paraId="0000005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внедрять международный опыт и новые подходы к организации работы по улучшению условий и повышению безопасности труда;</w:t>
      </w:r>
    </w:p>
    <w:p w14:paraId="0000005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добиваться повышения ответственности нанимателей за выполнение мероприятий, направленных на предупреждение и недопущение случаев производственного травматизма, гибели людей и профессиональной заболеваемости, а также повышения личной ответственности работников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за соблюдение норм и правил по охране труда;</w:t>
      </w:r>
    </w:p>
    <w:p w14:paraId="0000005B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обращаться в соответствующие органы с требованием о привлечении к ответственности должностных лиц, виновных в нарушении требований законодательных и иных нормативных правовых актов по охране труда, сокрытии фактов несчастных случаев на производстве;</w:t>
      </w:r>
    </w:p>
    <w:p w14:paraId="0000005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продолжать работу по</w:t>
      </w:r>
      <w:r>
        <w:rPr>
          <w:sz w:val="30"/>
          <w:szCs w:val="30"/>
        </w:rPr>
        <w:t xml:space="preserve"> применению в</w:t>
      </w:r>
      <w:r>
        <w:rPr>
          <w:sz w:val="30"/>
          <w:szCs w:val="30"/>
        </w:rPr>
        <w:t xml:space="preserve"> Республике Беларусь Концепции «</w:t>
      </w:r>
      <w:r>
        <w:rPr>
          <w:sz w:val="30"/>
          <w:szCs w:val="30"/>
        </w:rPr>
        <w:t>нулевого травматизма</w:t>
      </w:r>
      <w:r>
        <w:rPr>
          <w:sz w:val="30"/>
          <w:szCs w:val="30"/>
        </w:rPr>
        <w:t>»</w:t>
      </w:r>
      <w:r>
        <w:rPr>
          <w:sz w:val="30"/>
          <w:szCs w:val="30"/>
        </w:rPr>
        <w:t>, разработанной Международной ассоциацией социального обеспечения;</w:t>
      </w:r>
    </w:p>
    <w:p w14:paraId="0000005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обеспечивать строгое соблюдение порядка участия </w:t>
      </w:r>
      <w:r>
        <w:rPr>
          <w:sz w:val="30"/>
          <w:szCs w:val="30"/>
        </w:rPr>
        <w:t>Профсоюза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осуществлении общественного контроля за соблюдением законодательства об охране труда;</w:t>
      </w:r>
    </w:p>
    <w:p w14:paraId="0000005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добиваться повышения качества предварительных и периодических обязательных медицинских осмотров;</w:t>
      </w:r>
    </w:p>
    <w:p w14:paraId="0000005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обеспечивать предусмотренные законодательством,</w:t>
      </w:r>
      <w:r>
        <w:rPr>
          <w:sz w:val="30"/>
          <w:szCs w:val="30"/>
        </w:rPr>
        <w:t xml:space="preserve"> тарифными и местными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оглашениями и коллективными договорами гарантии деятельности общественных инспекторов по охране труда и других уполномоченных представителей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>, применение мер морального и материального поощрения по результатам работы;</w:t>
      </w:r>
    </w:p>
    <w:p w14:paraId="0000006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добиваться обеспечения работников организаций специальной одеждой, обувью, средствами индивидуального защиты и осуществления контроля за их использованием;</w:t>
      </w:r>
    </w:p>
    <w:p w14:paraId="0000006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повышать квалификацию, проводить обучающие мероприятия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для технических инспекторов труда, общественных инспекторов по охране </w:t>
      </w:r>
      <w:r>
        <w:rPr>
          <w:sz w:val="30"/>
          <w:szCs w:val="30"/>
        </w:rPr>
        <w:t xml:space="preserve">труда, других уполномоченных представителей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</w:t>
      </w:r>
      <w:r>
        <w:rPr>
          <w:sz w:val="30"/>
          <w:szCs w:val="30"/>
        </w:rPr>
        <w:t>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 xml:space="preserve"> по вопросам охраны труда;</w:t>
      </w:r>
    </w:p>
    <w:p w14:paraId="0000006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продолжать практику регулярного участия общественных инспекторов по охране труда в проводимом представителями нанимателя периодическом (ежедневном, ежемесячном, ежеквартальном) контроле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</w:t>
      </w:r>
      <w:r>
        <w:rPr>
          <w:sz w:val="30"/>
          <w:szCs w:val="30"/>
        </w:rPr>
        <w:t xml:space="preserve"> том числе</w:t>
      </w:r>
      <w:r>
        <w:rPr>
          <w:sz w:val="30"/>
          <w:szCs w:val="30"/>
        </w:rPr>
        <w:t xml:space="preserve"> и в</w:t>
      </w:r>
      <w:r>
        <w:rPr>
          <w:sz w:val="30"/>
          <w:szCs w:val="30"/>
        </w:rPr>
        <w:t xml:space="preserve"> соответствии с </w:t>
      </w:r>
      <w:r>
        <w:rPr>
          <w:sz w:val="30"/>
          <w:szCs w:val="30"/>
        </w:rPr>
        <w:t>«Инструкцией о порядке осуществления контроля с участием</w:t>
      </w:r>
      <w:r>
        <w:rPr>
          <w:sz w:val="30"/>
          <w:szCs w:val="30"/>
        </w:rPr>
        <w:t xml:space="preserve"> уполномоченных представителей П</w:t>
      </w:r>
      <w:r>
        <w:rPr>
          <w:sz w:val="30"/>
          <w:szCs w:val="30"/>
        </w:rPr>
        <w:t xml:space="preserve">рофсоюза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за соблюдением работниками требований по охране труда в организациях и структурных подразделениях системы жилищно-коммунального хозяйства Республики Беларусь», утвержденной постановлением Министерства жилищно-коммунального хозяйства Республики Беларусь </w:t>
      </w:r>
      <w:r>
        <w:rPr>
          <w:sz w:val="30"/>
          <w:szCs w:val="30"/>
        </w:rPr>
        <w:br w:type="textWrapping"/>
      </w:r>
      <w:r>
        <w:rPr>
          <w:spacing w:val="-4"/>
          <w:sz w:val="30"/>
          <w:szCs w:val="30"/>
        </w:rPr>
        <w:t>от 27</w:t>
      </w:r>
      <w:r>
        <w:rPr>
          <w:spacing w:val="-4"/>
          <w:sz w:val="30"/>
          <w:szCs w:val="30"/>
        </w:rPr>
        <w:t xml:space="preserve"> ноября </w:t>
      </w:r>
      <w:r>
        <w:rPr>
          <w:spacing w:val="-4"/>
          <w:sz w:val="30"/>
          <w:szCs w:val="30"/>
        </w:rPr>
        <w:t>2020</w:t>
      </w:r>
      <w:r>
        <w:rPr>
          <w:spacing w:val="-4"/>
          <w:sz w:val="30"/>
          <w:szCs w:val="30"/>
        </w:rPr>
        <w:t> </w:t>
      </w:r>
      <w:r>
        <w:rPr>
          <w:spacing w:val="-4"/>
          <w:sz w:val="30"/>
          <w:szCs w:val="30"/>
        </w:rPr>
        <w:t>г. №</w:t>
      </w:r>
      <w:r>
        <w:rPr>
          <w:vanish/>
          <w:spacing w:val="-4"/>
          <w:sz w:val="30"/>
          <w:szCs w:val="30"/>
        </w:rPr>
        <w:t> </w:t>
      </w:r>
      <w:r>
        <w:rPr>
          <w:spacing w:val="-4"/>
          <w:sz w:val="30"/>
          <w:szCs w:val="30"/>
        </w:rPr>
        <w:t xml:space="preserve">17/3 и постановлением Президиума </w:t>
      </w:r>
      <w:r>
        <w:rPr>
          <w:vanish/>
          <w:spacing w:val="-4"/>
          <w:sz w:val="30"/>
          <w:szCs w:val="30"/>
        </w:rPr>
        <w:t>Республиканского</w:t>
      </w:r>
      <w:r>
        <w:rPr>
          <w:vanish/>
          <w:sz w:val="30"/>
          <w:szCs w:val="30"/>
        </w:rPr>
        <w:t xml:space="preserve"> комитета П</w:t>
      </w:r>
      <w:r>
        <w:rPr>
          <w:vanish/>
          <w:sz w:val="30"/>
          <w:szCs w:val="30"/>
        </w:rPr>
        <w:t xml:space="preserve">рофсоюза от </w:t>
      </w:r>
      <w:r>
        <w:rPr>
          <w:vanish/>
          <w:sz w:val="30"/>
          <w:szCs w:val="30"/>
        </w:rPr>
        <w:t>8</w:t>
      </w:r>
      <w:r>
        <w:rPr>
          <w:vanish/>
          <w:sz w:val="30"/>
          <w:szCs w:val="30"/>
        </w:rPr>
        <w:t xml:space="preserve"> декабря </w:t>
      </w:r>
      <w:r>
        <w:rPr>
          <w:vanish/>
          <w:sz w:val="30"/>
          <w:szCs w:val="30"/>
        </w:rPr>
        <w:t>2020</w:t>
      </w:r>
      <w:r>
        <w:rPr>
          <w:vanish/>
          <w:sz w:val="30"/>
          <w:szCs w:val="30"/>
        </w:rPr>
        <w:t> г.</w:t>
      </w:r>
      <w:r>
        <w:rPr>
          <w:vanish/>
          <w:sz w:val="30"/>
          <w:szCs w:val="30"/>
        </w:rPr>
        <w:t xml:space="preserve"> №</w:t>
      </w:r>
      <w:r>
        <w:rPr>
          <w:vanish/>
          <w:sz w:val="30"/>
          <w:szCs w:val="30"/>
        </w:rPr>
        <w:t> </w:t>
      </w:r>
      <w:r>
        <w:rPr>
          <w:vanish/>
          <w:sz w:val="30"/>
          <w:szCs w:val="30"/>
        </w:rPr>
        <w:t>241</w:t>
      </w:r>
      <w:r>
        <w:rPr>
          <w:sz w:val="30"/>
          <w:szCs w:val="30"/>
        </w:rPr>
        <w:t>;</w:t>
      </w:r>
    </w:p>
    <w:p w14:paraId="0000006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проводить ежегодн</w:t>
      </w:r>
      <w:r>
        <w:rPr>
          <w:sz w:val="30"/>
          <w:szCs w:val="30"/>
        </w:rPr>
        <w:t>ый</w:t>
      </w:r>
      <w:r>
        <w:rPr>
          <w:sz w:val="30"/>
          <w:szCs w:val="30"/>
        </w:rPr>
        <w:t xml:space="preserve"> республиканский смотр</w:t>
      </w:r>
      <w:r>
        <w:rPr>
          <w:sz w:val="30"/>
          <w:szCs w:val="30"/>
        </w:rPr>
        <w:t>-</w:t>
      </w:r>
      <w:r>
        <w:rPr>
          <w:sz w:val="30"/>
          <w:szCs w:val="30"/>
        </w:rPr>
        <w:t>конкурс на лучшую организацию общественного контроля за соблюдением законодательства об охране труда;</w:t>
      </w:r>
    </w:p>
    <w:p w14:paraId="0000006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включать в тарифные и местные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оглашения, коллективные договоры положени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о выплате из средств нанимателя семье погибшего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на производстве работника и работнику, утратившему трудоспособность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результате несчастного случая на производстве, помимо установленного законодательством возмещени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ущерба, единовременной материальной помощи; морально</w:t>
      </w:r>
      <w:r>
        <w:rPr>
          <w:sz w:val="30"/>
          <w:szCs w:val="30"/>
        </w:rPr>
        <w:t>м</w:t>
      </w:r>
      <w:r>
        <w:rPr>
          <w:sz w:val="30"/>
          <w:szCs w:val="30"/>
        </w:rPr>
        <w:t xml:space="preserve"> и материально</w:t>
      </w:r>
      <w:r>
        <w:rPr>
          <w:sz w:val="30"/>
          <w:szCs w:val="30"/>
        </w:rPr>
        <w:t>м</w:t>
      </w:r>
      <w:r>
        <w:rPr>
          <w:sz w:val="30"/>
          <w:szCs w:val="30"/>
        </w:rPr>
        <w:t xml:space="preserve"> поощрени</w:t>
      </w:r>
      <w:r>
        <w:rPr>
          <w:sz w:val="30"/>
          <w:szCs w:val="30"/>
        </w:rPr>
        <w:t>и</w:t>
      </w:r>
      <w:r>
        <w:rPr>
          <w:sz w:val="30"/>
          <w:szCs w:val="30"/>
        </w:rPr>
        <w:t xml:space="preserve"> общественных инспекторов по охране труда в зависимости от участия в осуществлении контроля за охраной труда, установлени</w:t>
      </w:r>
      <w:r>
        <w:rPr>
          <w:sz w:val="30"/>
          <w:szCs w:val="30"/>
        </w:rPr>
        <w:t>и</w:t>
      </w:r>
      <w:r>
        <w:rPr>
          <w:sz w:val="30"/>
          <w:szCs w:val="30"/>
        </w:rPr>
        <w:t xml:space="preserve"> им надбавок или более высоких по сравнению с другими работниками поощрительных мер в трудовом договоре (контракте); </w:t>
      </w:r>
      <w:r>
        <w:rPr>
          <w:sz w:val="30"/>
          <w:szCs w:val="30"/>
        </w:rPr>
        <w:t xml:space="preserve">выделении </w:t>
      </w:r>
      <w:r>
        <w:rPr>
          <w:sz w:val="30"/>
          <w:szCs w:val="30"/>
        </w:rPr>
        <w:t xml:space="preserve">финансовых средств на мероприятия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по охране труда;</w:t>
      </w:r>
    </w:p>
    <w:p w14:paraId="0000006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разрабатывать методические рекомендаци</w:t>
      </w:r>
      <w:r>
        <w:rPr>
          <w:sz w:val="30"/>
          <w:szCs w:val="30"/>
        </w:rPr>
        <w:t>и</w:t>
      </w:r>
      <w:r>
        <w:rPr>
          <w:sz w:val="30"/>
          <w:szCs w:val="30"/>
        </w:rPr>
        <w:t xml:space="preserve"> по осуществлению общественного контроля за соблюдением законодательства об охране труда;</w:t>
      </w:r>
    </w:p>
    <w:p w14:paraId="00000066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содействовать сохранению и укреплению здоровья работников путем организации и финансирования спортивных мероприятий (спартакиад, туристических слетов, фестивалей, смотров-конкурсов), организации отдыха, оздоровления, санаторно-курортного</w:t>
      </w:r>
      <w:r>
        <w:rPr>
          <w:sz w:val="30"/>
          <w:szCs w:val="30"/>
        </w:rPr>
        <w:t xml:space="preserve"> лечения работников и их детей;</w:t>
      </w:r>
    </w:p>
    <w:p w14:paraId="0000006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обеспечивать участие уполномоченных представителей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расследовании несчастных случаев на производстве;</w:t>
      </w:r>
    </w:p>
    <w:p w14:paraId="00000068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проводить профилактическую и информационную работу </w:t>
      </w:r>
      <w:r>
        <w:rPr>
          <w:sz w:val="30"/>
          <w:szCs w:val="30"/>
        </w:rPr>
        <w:br w:type="textWrapping"/>
      </w:r>
      <w:r>
        <w:rPr>
          <w:spacing w:val="-4"/>
          <w:sz w:val="30"/>
          <w:szCs w:val="30"/>
        </w:rPr>
        <w:t>по устранению причин производственного травматизма и профессиональной</w:t>
      </w:r>
      <w:r>
        <w:rPr>
          <w:sz w:val="30"/>
          <w:szCs w:val="30"/>
        </w:rPr>
        <w:t xml:space="preserve"> заболеваемости;</w:t>
      </w:r>
    </w:p>
    <w:p w14:paraId="00000069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принимать совместно с нанимателями меры по укреплению трудовой и производственной дисциплины, искоренению пьянства, предупреждению </w:t>
      </w:r>
      <w:r>
        <w:rPr>
          <w:sz w:val="30"/>
          <w:szCs w:val="30"/>
        </w:rPr>
        <w:t xml:space="preserve">травматизма на производстве </w:t>
      </w:r>
      <w:r>
        <w:rPr>
          <w:sz w:val="30"/>
          <w:szCs w:val="30"/>
        </w:rPr>
        <w:t>в соответствии с Директивой Президента Респу</w:t>
      </w:r>
      <w:r>
        <w:rPr>
          <w:sz w:val="30"/>
          <w:szCs w:val="30"/>
        </w:rPr>
        <w:t>блики Беларусь от 11 марта 2004 </w:t>
      </w:r>
      <w:r>
        <w:rPr>
          <w:sz w:val="30"/>
          <w:szCs w:val="30"/>
        </w:rPr>
        <w:t>г</w:t>
      </w:r>
      <w:r>
        <w:rPr>
          <w:sz w:val="30"/>
          <w:szCs w:val="30"/>
        </w:rPr>
        <w:t>.</w:t>
      </w:r>
      <w:r>
        <w:rPr>
          <w:sz w:val="30"/>
          <w:szCs w:val="30"/>
        </w:rPr>
        <w:t xml:space="preserve"> №</w:t>
      </w:r>
      <w:r>
        <w:rPr>
          <w:sz w:val="30"/>
          <w:szCs w:val="30"/>
        </w:rPr>
        <w:t> </w:t>
      </w:r>
      <w:r>
        <w:rPr>
          <w:sz w:val="30"/>
          <w:szCs w:val="30"/>
        </w:rPr>
        <w:t>1 «О мерах по укреплению общественной безопасности и дисциплины»;</w:t>
      </w:r>
    </w:p>
    <w:p w14:paraId="0000006A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принимать участие в проведении аттестации рабочих мест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по условиям труда в целях комплексной оценки условий труда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на конкретном рабочем месте для определения права работника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на предоставление компенсаций за работу во вредных и (или) опасных условиях труда;</w:t>
      </w:r>
    </w:p>
    <w:p w14:paraId="0000006B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обеспечивать контроль реализации права работников на назначение страховых выплат по обязательному страхованию </w:t>
      </w:r>
      <w:r>
        <w:rPr>
          <w:spacing w:val="-3"/>
          <w:sz w:val="30"/>
          <w:szCs w:val="30"/>
        </w:rPr>
        <w:t xml:space="preserve">от несчастных случаев </w:t>
      </w:r>
      <w:r>
        <w:rPr>
          <w:spacing w:val="-3"/>
          <w:sz w:val="30"/>
          <w:szCs w:val="30"/>
        </w:rPr>
        <w:br w:type="textWrapping"/>
      </w:r>
      <w:r>
        <w:rPr>
          <w:spacing w:val="-3"/>
          <w:sz w:val="30"/>
          <w:szCs w:val="30"/>
        </w:rPr>
        <w:t>на производстве и профессиональных заболеваний</w:t>
      </w:r>
      <w:r>
        <w:rPr>
          <w:sz w:val="30"/>
          <w:szCs w:val="30"/>
        </w:rPr>
        <w:t xml:space="preserve"> в порядке и на условиях, </w:t>
      </w:r>
      <w:r>
        <w:rPr>
          <w:sz w:val="30"/>
          <w:szCs w:val="30"/>
        </w:rPr>
        <w:t xml:space="preserve">определенных </w:t>
      </w:r>
      <w:r>
        <w:rPr>
          <w:sz w:val="30"/>
          <w:szCs w:val="30"/>
        </w:rPr>
        <w:t>Законом Республики Беларусь от</w:t>
      </w:r>
      <w:r>
        <w:rPr>
          <w:sz w:val="30"/>
          <w:szCs w:val="30"/>
        </w:rPr>
        <w:t xml:space="preserve"> 5 января 2024 </w:t>
      </w:r>
      <w:r>
        <w:rPr>
          <w:sz w:val="30"/>
          <w:szCs w:val="30"/>
        </w:rPr>
        <w:t>г. №</w:t>
      </w:r>
      <w:r>
        <w:rPr>
          <w:vanish/>
          <w:sz w:val="30"/>
          <w:szCs w:val="30"/>
        </w:rPr>
        <w:t> </w:t>
      </w:r>
      <w:r>
        <w:rPr>
          <w:sz w:val="30"/>
          <w:szCs w:val="30"/>
        </w:rPr>
        <w:t>3</w:t>
      </w:r>
      <w:r>
        <w:rPr>
          <w:sz w:val="30"/>
          <w:szCs w:val="30"/>
        </w:rPr>
        <w:t>44-З «О страховой деятельности»;</w:t>
      </w:r>
    </w:p>
    <w:p w14:paraId="0000006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регулярно </w:t>
      </w:r>
      <w:r>
        <w:rPr>
          <w:sz w:val="30"/>
          <w:szCs w:val="30"/>
        </w:rPr>
        <w:t>участвовать</w:t>
      </w:r>
      <w:r>
        <w:rPr>
          <w:sz w:val="30"/>
          <w:szCs w:val="30"/>
        </w:rPr>
        <w:t xml:space="preserve"> в проведении совместно с органами </w:t>
      </w:r>
      <w:r>
        <w:rPr>
          <w:sz w:val="30"/>
          <w:szCs w:val="30"/>
        </w:rPr>
        <w:t xml:space="preserve">государственного и местного </w:t>
      </w:r>
      <w:r>
        <w:rPr>
          <w:sz w:val="30"/>
          <w:szCs w:val="30"/>
        </w:rPr>
        <w:t>управления,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общественными объединениями, </w:t>
      </w:r>
      <w:r>
        <w:rPr>
          <w:sz w:val="30"/>
          <w:szCs w:val="30"/>
        </w:rPr>
        <w:t>нанимателями Дней охраны труда.</w:t>
      </w:r>
    </w:p>
    <w:p w14:paraId="0000006D">
      <w:pPr>
        <w:ind w:firstLine="708"/>
        <w:jc w:val="both"/>
        <w:rPr>
          <w:b/>
          <w:sz w:val="30"/>
          <w:szCs w:val="30"/>
        </w:rPr>
      </w:pPr>
    </w:p>
    <w:p w14:paraId="0000006E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>
        <w:rPr>
          <w:b/>
          <w:sz w:val="30"/>
          <w:szCs w:val="30"/>
        </w:rPr>
        <w:t>. Организационное и кадровое укрепление Профсоюза.</w:t>
      </w:r>
    </w:p>
    <w:p w14:paraId="0000006F">
      <w:pPr>
        <w:widowControl w:val="off"/>
        <w:ind w:firstLine="709"/>
        <w:jc w:val="both"/>
        <w:rPr>
          <w:sz w:val="30"/>
          <w:szCs w:val="30"/>
        </w:rPr>
      </w:pPr>
    </w:p>
    <w:p w14:paraId="00000070">
      <w:pPr>
        <w:widowControl w:val="off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Основными задачами по </w:t>
      </w:r>
      <w:r>
        <w:rPr>
          <w:b/>
          <w:sz w:val="30"/>
          <w:szCs w:val="30"/>
        </w:rPr>
        <w:t>организационному и кадровому укреплению Профсоюза будут:</w:t>
      </w:r>
    </w:p>
    <w:p w14:paraId="00000071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усиление роли </w:t>
      </w:r>
      <w:r>
        <w:rPr>
          <w:sz w:val="30"/>
          <w:szCs w:val="30"/>
        </w:rPr>
        <w:t>Профсоюза</w:t>
      </w:r>
      <w:r>
        <w:rPr>
          <w:sz w:val="30"/>
          <w:szCs w:val="30"/>
        </w:rPr>
        <w:t xml:space="preserve"> и </w:t>
      </w:r>
      <w:r>
        <w:rPr>
          <w:sz w:val="30"/>
          <w:szCs w:val="30"/>
        </w:rPr>
        <w:t>его</w:t>
      </w:r>
      <w:r>
        <w:rPr>
          <w:sz w:val="30"/>
          <w:szCs w:val="30"/>
        </w:rPr>
        <w:t xml:space="preserve"> организационных структур, систематизация направлений </w:t>
      </w:r>
      <w:r>
        <w:rPr>
          <w:sz w:val="30"/>
          <w:szCs w:val="30"/>
        </w:rPr>
        <w:t>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деятельности;</w:t>
      </w:r>
    </w:p>
    <w:p w14:paraId="00000072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реализация Концепции кадровой политики Федерации профсоюзов Беларуси;</w:t>
      </w:r>
    </w:p>
    <w:p w14:paraId="0000007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активизация работы всех членов выборных органов Профсоюза </w:t>
      </w:r>
      <w:r>
        <w:rPr>
          <w:sz w:val="30"/>
          <w:szCs w:val="30"/>
        </w:rPr>
        <w:t>и его организационных структур</w:t>
      </w:r>
      <w:r>
        <w:rPr>
          <w:sz w:val="30"/>
          <w:szCs w:val="30"/>
        </w:rPr>
        <w:t>, повышени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их статуса по месту своей основной работы;</w:t>
      </w:r>
    </w:p>
    <w:p w14:paraId="00000074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формирование и актуализация мотивационных факторов, способствующих сохранению и увеличению численности 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>;</w:t>
      </w:r>
    </w:p>
    <w:p w14:paraId="00000075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создание новых </w:t>
      </w:r>
      <w:r>
        <w:rPr>
          <w:sz w:val="30"/>
          <w:szCs w:val="30"/>
        </w:rPr>
        <w:t xml:space="preserve">первичных </w:t>
      </w:r>
      <w:r>
        <w:rPr>
          <w:sz w:val="30"/>
          <w:szCs w:val="30"/>
        </w:rPr>
        <w:t xml:space="preserve">профсоюзных организаций, в том числе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в организациях частной формы собственности, вовлечение в члены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работающих в организациях с низким</w:t>
      </w:r>
      <w:r>
        <w:rPr>
          <w:sz w:val="30"/>
          <w:szCs w:val="30"/>
        </w:rPr>
        <w:t xml:space="preserve"> охватом профсоюзным членством;</w:t>
      </w:r>
    </w:p>
    <w:p w14:paraId="00000076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сохранение действующей профсоюзной организации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при реорганизации, смене формы собственности организации;</w:t>
      </w:r>
    </w:p>
    <w:p w14:paraId="00000077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оказание профсоюзным организациям практической и методической помощи по всем направлениям профсоюзной деятельности;</w:t>
      </w:r>
    </w:p>
    <w:p w14:paraId="00000078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продолжение работы по оптимизации документооборота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профсоюзных организациях, в том числе развитию электронного документооборота;</w:t>
      </w:r>
    </w:p>
    <w:p w14:paraId="00000079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обеспечение коллегиальности </w:t>
      </w:r>
      <w:r>
        <w:rPr>
          <w:sz w:val="30"/>
          <w:szCs w:val="30"/>
        </w:rPr>
        <w:t xml:space="preserve">принятия решений </w:t>
      </w:r>
      <w:r>
        <w:rPr>
          <w:sz w:val="30"/>
          <w:szCs w:val="30"/>
        </w:rPr>
        <w:t xml:space="preserve">и гласности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в работе выборных органов, активного участия 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</w:t>
      </w:r>
      <w:r>
        <w:rPr>
          <w:sz w:val="30"/>
          <w:szCs w:val="30"/>
        </w:rPr>
        <w:t>юза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деятельности профсоюзных организаций;</w:t>
      </w:r>
    </w:p>
    <w:p w14:paraId="0000007A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обеспечение своевременного информирования 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</w:t>
      </w:r>
      <w:r>
        <w:rPr>
          <w:sz w:val="30"/>
          <w:szCs w:val="30"/>
        </w:rPr>
        <w:t>юза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о решениях, принимаемых профсоюзными органами, и деятельности соответствующих профсоюзных организаций;</w:t>
      </w:r>
    </w:p>
    <w:p w14:paraId="0000007B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продолжение взаимодействия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 xml:space="preserve"> с учреждениями образования в проведении </w:t>
      </w:r>
      <w:r>
        <w:rPr>
          <w:sz w:val="30"/>
          <w:szCs w:val="30"/>
        </w:rPr>
        <w:t>«</w:t>
      </w:r>
      <w:r>
        <w:rPr>
          <w:sz w:val="30"/>
          <w:szCs w:val="30"/>
        </w:rPr>
        <w:t>профсоюзных уроков</w:t>
      </w:r>
      <w:r>
        <w:rPr>
          <w:sz w:val="30"/>
          <w:szCs w:val="30"/>
        </w:rPr>
        <w:t>»</w:t>
      </w:r>
      <w:r>
        <w:rPr>
          <w:sz w:val="30"/>
          <w:szCs w:val="30"/>
        </w:rPr>
        <w:t xml:space="preserve">, иных мероприятий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в рамках реализации образовательных программ, программ воспитания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целях информир</w:t>
      </w:r>
      <w:r>
        <w:rPr>
          <w:sz w:val="30"/>
          <w:szCs w:val="30"/>
        </w:rPr>
        <w:t>ования молодежи о деятельности Профсоюза</w:t>
      </w:r>
      <w:r>
        <w:rPr>
          <w:sz w:val="30"/>
          <w:szCs w:val="30"/>
        </w:rPr>
        <w:t>;</w:t>
      </w:r>
    </w:p>
    <w:p w14:paraId="0000007C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формирование кадрового резерва согласно Концепции кадровой политики ФПБ, его подготовка в рамках системы обучения профсоюзных кадров и актива, своевременное продвижение по работе, выдвижение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к избранию на руководящие профсоюзные должности наиболее зарекомендовавших себя кандидатур;</w:t>
      </w:r>
    </w:p>
    <w:p w14:paraId="0000007D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обеспечение непрерывного обучения и повышения квалифика</w:t>
      </w:r>
      <w:r>
        <w:rPr>
          <w:sz w:val="30"/>
          <w:szCs w:val="30"/>
        </w:rPr>
        <w:t>ции профсоюзных кадров и актива</w:t>
      </w:r>
      <w:r>
        <w:rPr>
          <w:sz w:val="30"/>
          <w:szCs w:val="30"/>
        </w:rPr>
        <w:t>;</w:t>
      </w:r>
    </w:p>
    <w:p w14:paraId="0000007E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включение в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тарифные и</w:t>
      </w:r>
      <w:r>
        <w:rPr>
          <w:sz w:val="30"/>
          <w:szCs w:val="30"/>
        </w:rPr>
        <w:t xml:space="preserve"> местные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оглашения,</w:t>
      </w:r>
      <w:r>
        <w:rPr>
          <w:sz w:val="30"/>
          <w:szCs w:val="30"/>
        </w:rPr>
        <w:t xml:space="preserve"> коллективные договоры обязательств социальных партнеров о создании благоприятных условий для обучаю</w:t>
      </w:r>
      <w:r>
        <w:rPr>
          <w:sz w:val="30"/>
          <w:szCs w:val="30"/>
        </w:rPr>
        <w:t>щихся по профсоюзным программам;</w:t>
      </w:r>
    </w:p>
    <w:p w14:paraId="0000007F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усиление персональной ответственности руководителей, профсоюзных кадров и актива за соблюдение</w:t>
      </w:r>
      <w:r>
        <w:rPr>
          <w:sz w:val="30"/>
          <w:szCs w:val="30"/>
        </w:rPr>
        <w:t>м</w:t>
      </w:r>
      <w:r>
        <w:rPr>
          <w:sz w:val="30"/>
          <w:szCs w:val="30"/>
        </w:rPr>
        <w:t xml:space="preserve"> уставных требований, реализацию решений коллегиальных органов, проведение регулярной объективной оценки эффективности их деятельности;</w:t>
      </w:r>
    </w:p>
    <w:p w14:paraId="00000080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создание моральных и материальных стимулов для участия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профсоюзной деятельности;</w:t>
      </w:r>
    </w:p>
    <w:p w14:paraId="00000081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развитие системы поощрения профсоюзных кадров и актива,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том числе продолжение практики определения лучшей первичной профсоюзной организации по итогам календарного года, проведения районных, городских смотров-конкурсов на лучшую первичную профсоюзную организацию.</w:t>
      </w:r>
    </w:p>
    <w:p w14:paraId="00000082">
      <w:pPr>
        <w:jc w:val="both"/>
        <w:rPr>
          <w:sz w:val="30"/>
          <w:szCs w:val="30"/>
        </w:rPr>
      </w:pPr>
    </w:p>
    <w:p w14:paraId="00000083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>
        <w:rPr>
          <w:b/>
          <w:sz w:val="30"/>
          <w:szCs w:val="30"/>
        </w:rPr>
        <w:t>. Финансовая деятельность</w:t>
      </w:r>
      <w:r>
        <w:rPr>
          <w:b/>
          <w:sz w:val="30"/>
          <w:szCs w:val="30"/>
        </w:rPr>
        <w:t>.</w:t>
      </w:r>
    </w:p>
    <w:p w14:paraId="00000084">
      <w:pPr>
        <w:jc w:val="both"/>
        <w:rPr>
          <w:b/>
          <w:sz w:val="30"/>
          <w:szCs w:val="30"/>
        </w:rPr>
      </w:pPr>
    </w:p>
    <w:p w14:paraId="0000008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Финансовая основа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формируется за счет членских профсоюзных взносов, сознательно и добровольно уплачиваемых членами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рофсоюза.</w:t>
      </w:r>
    </w:p>
    <w:p w14:paraId="0000008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Финансовая политика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строится с учетом приоритета формирования и использования профсоюзных бюджетов на реализацию уставных целей и задач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рофсоюза, в первую очередь защитных функций.</w:t>
      </w:r>
    </w:p>
    <w:p w14:paraId="0000008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Основными направлениями и задачами финансовой и хозяйственной политики Профсоюза и его организационных структур будут являться:</w:t>
      </w:r>
    </w:p>
    <w:p w14:paraId="0000008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обеспечени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контроля </w:t>
      </w:r>
      <w:r>
        <w:rPr>
          <w:sz w:val="30"/>
          <w:szCs w:val="30"/>
        </w:rPr>
        <w:t xml:space="preserve">своевременного </w:t>
      </w:r>
      <w:r>
        <w:rPr>
          <w:sz w:val="30"/>
          <w:szCs w:val="30"/>
        </w:rPr>
        <w:t>перечисления нанимателями членских профсоюзных взносов</w:t>
      </w:r>
      <w:r>
        <w:rPr>
          <w:sz w:val="30"/>
          <w:szCs w:val="30"/>
        </w:rPr>
        <w:t>;</w:t>
      </w:r>
    </w:p>
    <w:p w14:paraId="0000008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ежемесячно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перечислени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денежных </w:t>
      </w:r>
      <w:r>
        <w:rPr>
          <w:sz w:val="30"/>
          <w:szCs w:val="30"/>
        </w:rPr>
        <w:t>средств вышестоящим профсоюзным орган</w:t>
      </w:r>
      <w:r>
        <w:rPr>
          <w:sz w:val="30"/>
          <w:szCs w:val="30"/>
        </w:rPr>
        <w:t>изациям в соответствии с Уставом Профсоюза и решениями руководящих органов Профсоюза</w:t>
      </w:r>
      <w:r>
        <w:rPr>
          <w:sz w:val="30"/>
          <w:szCs w:val="30"/>
        </w:rPr>
        <w:t>;</w:t>
      </w:r>
    </w:p>
    <w:p w14:paraId="0000008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обеспечение </w:t>
      </w:r>
      <w:r>
        <w:rPr>
          <w:sz w:val="30"/>
          <w:szCs w:val="30"/>
        </w:rPr>
        <w:t xml:space="preserve">соблюдения </w:t>
      </w:r>
      <w:r>
        <w:rPr>
          <w:sz w:val="30"/>
          <w:szCs w:val="30"/>
        </w:rPr>
        <w:t>профсоюзными организациями законодательства в сфере экономических отношений, использовани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членских профсоюзных взносов в соответствии с уставными целями и решениями руководящих органов ФПБ, Профсоюза;</w:t>
      </w:r>
    </w:p>
    <w:p w14:paraId="0000008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привлечение дополнительных источников финансирования.</w:t>
      </w:r>
    </w:p>
    <w:p w14:paraId="0000008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Проведение единой финансовой политики всеми организационными структурами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является основой устойчивого положения как первичных профсоюзных организаций, так и всех выборных органов.</w:t>
      </w:r>
    </w:p>
    <w:p w14:paraId="0000008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Для достижения этого необходимо обеспечить неукоснительное соблюдение всеми структурами основных принципов финансовой политики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и направлений деятельности:</w:t>
      </w:r>
    </w:p>
    <w:p w14:paraId="000000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коллегиальность в принятии решений по использованию финансовых средств;</w:t>
      </w:r>
    </w:p>
    <w:p w14:paraId="0000008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обязательность исполнения принятых решений вс</w:t>
      </w:r>
      <w:r>
        <w:rPr>
          <w:sz w:val="30"/>
          <w:szCs w:val="30"/>
        </w:rPr>
        <w:t>еми профсоюзными организациями;</w:t>
      </w:r>
    </w:p>
    <w:p w14:paraId="0000009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своевременное перечисление членских профсоюзных взносов нанимателями своим первичным профсоюзным организациям;</w:t>
      </w:r>
    </w:p>
    <w:p w14:paraId="0000009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самостоятельность в использовании финансовых средств, профсоюзными организациями в пределах утвержденных смет;</w:t>
      </w:r>
    </w:p>
    <w:p w14:paraId="0000009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применение единых принятых нормативов Стандарта профсоюзного бюджета при планировании и исполнении смет профсоюзных бюджетов (доля средств на туристско-экскурсионную деятельность, в том числе услуги Туристско-экскурсионного унитарного предприятия «</w:t>
      </w:r>
      <w:r>
        <w:rPr>
          <w:sz w:val="30"/>
          <w:szCs w:val="30"/>
        </w:rPr>
        <w:t>Беларустурист</w:t>
      </w:r>
      <w:r>
        <w:rPr>
          <w:sz w:val="30"/>
          <w:szCs w:val="30"/>
        </w:rPr>
        <w:t>», оплату труда профсоюзных работников, размер отчислений на содержание вышестоящих проф</w:t>
      </w:r>
      <w:r>
        <w:rPr>
          <w:sz w:val="30"/>
          <w:szCs w:val="30"/>
        </w:rPr>
        <w:t xml:space="preserve">союзных организаций </w:t>
      </w:r>
      <w:r>
        <w:rPr>
          <w:sz w:val="30"/>
          <w:szCs w:val="30"/>
        </w:rPr>
        <w:t>и др.);</w:t>
      </w:r>
    </w:p>
    <w:p w14:paraId="0000009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своевременное и полное представление финансовой отчетности первичными профсоюзными организациями вышест</w:t>
      </w:r>
      <w:r>
        <w:rPr>
          <w:sz w:val="30"/>
          <w:szCs w:val="30"/>
        </w:rPr>
        <w:t>оящим профсоюзным организациям;</w:t>
      </w:r>
    </w:p>
    <w:p w14:paraId="0000009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совершенствование системы финансового контроля, осуществление внутреннего контроля, во исполнение законодательства в области бухгалтерского учета, </w:t>
      </w:r>
      <w:r>
        <w:rPr>
          <w:sz w:val="30"/>
          <w:szCs w:val="30"/>
        </w:rPr>
        <w:t>эффективная деятельность</w:t>
      </w:r>
      <w:r>
        <w:rPr>
          <w:sz w:val="30"/>
          <w:szCs w:val="30"/>
        </w:rPr>
        <w:t xml:space="preserve"> ревизионных комиссий, проведение проверок своевременности и полноты поступления членских профсоюзных взносов и их целевого расходования;</w:t>
      </w:r>
    </w:p>
    <w:p w14:paraId="000000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пополнение доходной части профсоюзного бюджета за счет поступлений из других источников, не запрещенных законодательством Республики Беларусь и Уставом</w:t>
      </w:r>
      <w:r>
        <w:rPr>
          <w:sz w:val="30"/>
          <w:szCs w:val="30"/>
        </w:rPr>
        <w:t xml:space="preserve"> Профсоюза</w:t>
      </w:r>
      <w:r>
        <w:rPr>
          <w:sz w:val="30"/>
          <w:szCs w:val="30"/>
        </w:rPr>
        <w:t>;</w:t>
      </w:r>
    </w:p>
    <w:p w14:paraId="0000009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формирование всеми первичными профсоюзными организациями фонда помощи для усиления защитной функции </w:t>
      </w:r>
      <w:r>
        <w:rPr>
          <w:sz w:val="30"/>
          <w:szCs w:val="30"/>
        </w:rPr>
        <w:t>П</w:t>
      </w:r>
      <w:r>
        <w:rPr>
          <w:sz w:val="30"/>
          <w:szCs w:val="30"/>
        </w:rPr>
        <w:t xml:space="preserve">рофсоюза при оказании помощи как организационным структурам, так и отдельным членам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рофсоюза;</w:t>
      </w:r>
    </w:p>
    <w:p w14:paraId="0000009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применение единого подхода к оплате труда в соответствии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с Положением об условиях оплаты труда работников профсоюзных организаций;</w:t>
      </w:r>
    </w:p>
    <w:p w14:paraId="0000009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гласности, открытости и регулярной отчетности перед членами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о финансовой деятельности организации.</w:t>
      </w:r>
    </w:p>
    <w:p w14:paraId="00000099">
      <w:pPr>
        <w:jc w:val="both"/>
        <w:rPr>
          <w:sz w:val="30"/>
          <w:szCs w:val="30"/>
        </w:rPr>
      </w:pPr>
    </w:p>
    <w:p w14:paraId="0000009A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6</w:t>
      </w:r>
      <w:r>
        <w:rPr>
          <w:b/>
          <w:sz w:val="30"/>
          <w:szCs w:val="30"/>
        </w:rPr>
        <w:t>. Молодежная политика.</w:t>
      </w:r>
    </w:p>
    <w:p w14:paraId="0000009B">
      <w:pPr>
        <w:jc w:val="both"/>
        <w:rPr>
          <w:b/>
          <w:sz w:val="30"/>
          <w:szCs w:val="30"/>
        </w:rPr>
      </w:pPr>
    </w:p>
    <w:p w14:paraId="0000009C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Задачами Профсоюза в сфере молодежной политики являются повышение социального статуса работающей молодежи и обучающихся, расширение в молодежной среде влияния Профсоюза, рост профсоюзного членства, привлечение молодых профсоюзных активистов к участию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во всех направлениях деятельности Профсоюза.</w:t>
      </w:r>
    </w:p>
    <w:p w14:paraId="0000009D">
      <w:pPr>
        <w:widowControl w:val="off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Профсоюз будет содействовать:</w:t>
      </w:r>
    </w:p>
    <w:p w14:paraId="0000009E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привлечению молодежных советов к формированию и реализации программ, направленных на повышение мотивации профсоюзного членства, к разработке </w:t>
      </w:r>
      <w:r>
        <w:rPr>
          <w:sz w:val="30"/>
          <w:szCs w:val="30"/>
        </w:rPr>
        <w:t>тарифных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местных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оглашений и коллективных договоров;</w:t>
      </w:r>
    </w:p>
    <w:p w14:paraId="0000009F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участию молодежного профсоюзного актива в обсуждении проектов нормативных правовых актов, процессе проведения коллективных переговоров;</w:t>
      </w:r>
    </w:p>
    <w:p w14:paraId="000000A0">
      <w:pPr>
        <w:tabs>
          <w:tab w:val="num" w:pos="0"/>
        </w:tabs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выделению средств нанимателя, профсоюзного бюджета на решение проблем молодежи, поддержку молодежных инициатив, выполнение молодежных программ, выплату из средств </w:t>
      </w:r>
      <w:r>
        <w:rPr>
          <w:sz w:val="30"/>
          <w:szCs w:val="30"/>
        </w:rPr>
        <w:t>профбюджета</w:t>
      </w:r>
      <w:r>
        <w:rPr>
          <w:sz w:val="30"/>
          <w:szCs w:val="30"/>
        </w:rPr>
        <w:t xml:space="preserve"> стипендий учащимся учреждений образования, </w:t>
      </w:r>
      <w:r>
        <w:rPr>
          <w:sz w:val="30"/>
          <w:szCs w:val="30"/>
        </w:rPr>
        <w:t xml:space="preserve">достигшим высоких результатов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учёбе и активно участвующи</w:t>
      </w:r>
      <w:r>
        <w:rPr>
          <w:sz w:val="30"/>
          <w:szCs w:val="30"/>
        </w:rPr>
        <w:t>м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в работе профсоюзной организации;</w:t>
      </w:r>
    </w:p>
    <w:p w14:paraId="000000A1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расширению практики проведения специальных уроков, курсов и лекций, посвященных деятельности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в </w:t>
      </w:r>
      <w:r>
        <w:rPr>
          <w:sz w:val="30"/>
          <w:szCs w:val="30"/>
        </w:rPr>
        <w:t>учреждениях</w:t>
      </w:r>
      <w:r>
        <w:rPr>
          <w:sz w:val="30"/>
          <w:szCs w:val="30"/>
        </w:rPr>
        <w:t xml:space="preserve"> образования;</w:t>
      </w:r>
    </w:p>
    <w:p w14:paraId="000000A2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развитию новых форм диалога и сотрудничества между молодыми людьми, </w:t>
      </w:r>
      <w:r>
        <w:rPr>
          <w:sz w:val="30"/>
          <w:szCs w:val="30"/>
        </w:rPr>
        <w:t>имеющим</w:t>
      </w:r>
      <w:r>
        <w:rPr>
          <w:sz w:val="30"/>
          <w:szCs w:val="30"/>
        </w:rPr>
        <w:t>и</w:t>
      </w:r>
      <w:r>
        <w:rPr>
          <w:sz w:val="30"/>
          <w:szCs w:val="30"/>
        </w:rPr>
        <w:t xml:space="preserve"> различные профессиональные и социальные интересы, посредством проведения молодежных образовательных форумов, обучающих курсов, слетов, конкурсов творчества и профессионального мастерства;</w:t>
      </w:r>
    </w:p>
    <w:p w14:paraId="000000A3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широкому вовлечению в Профсоюз молодёжи, выдвижению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её в состав профсоюзных органов (не менее 10%), усилению мотивации профсоюзного членства среди молодёжи – учащихся учебных заведений, молодых рабочих, специалистов;</w:t>
      </w:r>
    </w:p>
    <w:p w14:paraId="000000A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установлению через </w:t>
      </w:r>
      <w:r>
        <w:rPr>
          <w:sz w:val="30"/>
          <w:szCs w:val="30"/>
        </w:rPr>
        <w:t xml:space="preserve">тарифные и </w:t>
      </w:r>
      <w:r>
        <w:rPr>
          <w:sz w:val="30"/>
          <w:szCs w:val="30"/>
        </w:rPr>
        <w:t>местные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оглашения, коллективные договоры положений, направленных на повышение уровня социально-экономических гарантий для работающей молодежи, </w:t>
      </w:r>
      <w:r>
        <w:rPr>
          <w:sz w:val="30"/>
          <w:szCs w:val="30"/>
        </w:rPr>
        <w:t>поддержание достойных</w:t>
      </w:r>
      <w:r>
        <w:rPr>
          <w:sz w:val="30"/>
          <w:szCs w:val="30"/>
        </w:rPr>
        <w:t xml:space="preserve"> условий труда, быта и отдыха;</w:t>
      </w:r>
    </w:p>
    <w:p w14:paraId="000000A5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формированию перспективного кадрового резерва </w:t>
      </w:r>
      <w:r>
        <w:rPr>
          <w:sz w:val="30"/>
          <w:szCs w:val="30"/>
        </w:rPr>
        <w:t>из числа молодежи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в соответствии с Положением о порядке формирования кадрового резерва для избрания или назначения на руководящие должности в Белорусском проф</w:t>
      </w:r>
      <w:r>
        <w:rPr>
          <w:sz w:val="30"/>
          <w:szCs w:val="30"/>
        </w:rPr>
        <w:t xml:space="preserve">ессиональном </w:t>
      </w:r>
      <w:r>
        <w:rPr>
          <w:sz w:val="30"/>
          <w:szCs w:val="30"/>
        </w:rPr>
        <w:t>союзе работников местной промышленности и коммунально-бытовых предприятий;</w:t>
      </w:r>
    </w:p>
    <w:p w14:paraId="000000A6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проведению </w:t>
      </w:r>
      <w:r>
        <w:rPr>
          <w:sz w:val="30"/>
          <w:szCs w:val="30"/>
        </w:rPr>
        <w:t xml:space="preserve">конкурсов с целью выявления лучших </w:t>
      </w:r>
      <w:r>
        <w:rPr>
          <w:sz w:val="30"/>
          <w:szCs w:val="30"/>
        </w:rPr>
        <w:t>молод</w:t>
      </w:r>
      <w:r>
        <w:rPr>
          <w:sz w:val="30"/>
          <w:szCs w:val="30"/>
        </w:rPr>
        <w:t>ых работников</w:t>
      </w:r>
      <w:r>
        <w:rPr>
          <w:sz w:val="30"/>
          <w:szCs w:val="30"/>
        </w:rPr>
        <w:t>;</w:t>
      </w:r>
    </w:p>
    <w:p w14:paraId="000000A7">
      <w:pPr>
        <w:widowControl w:val="off"/>
        <w:ind w:firstLine="709"/>
        <w:jc w:val="both"/>
        <w:rPr>
          <w:strike w:val="on"/>
          <w:sz w:val="30"/>
          <w:szCs w:val="30"/>
        </w:rPr>
      </w:pPr>
      <w:r>
        <w:rPr>
          <w:sz w:val="30"/>
          <w:szCs w:val="30"/>
        </w:rPr>
        <w:t>оказанию помощи в обеспечении выпускников средних специальных учебных заведений первым гарантированным рабочим местом;</w:t>
      </w:r>
    </w:p>
    <w:p w14:paraId="000000A8">
      <w:pPr>
        <w:tabs>
          <w:tab w:val="num" w:pos="0"/>
        </w:tabs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развитию </w:t>
      </w:r>
      <w:r>
        <w:rPr>
          <w:sz w:val="30"/>
          <w:szCs w:val="30"/>
        </w:rPr>
        <w:t>духовно-патриотического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воспитания молодежи, формированию у нее правовой и политической культуры, мотивации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к осознанному, ответственному и активному участию в общественной жизни, в том числе через </w:t>
      </w:r>
      <w:r>
        <w:rPr>
          <w:sz w:val="30"/>
          <w:szCs w:val="30"/>
        </w:rPr>
        <w:t>развитие наставничества, проведение конкурсов профессионального мастерства,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привнесени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в профсоюзную работу новых форм и методов, адекватных современным условиям, близких и понятных молодежи (проведение конкурсов, фестивалей, форумов, молодежных акций и проектов, развитие волонтерского движения);</w:t>
      </w:r>
    </w:p>
    <w:p w14:paraId="000000A9">
      <w:pPr>
        <w:tabs>
          <w:tab w:val="num" w:pos="0"/>
        </w:tabs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совершенствованию работы Республиканского, областных, Минского городского молодежных советов и комиссий по работе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с молодежью в организациях с целью координации работы в области молодежной политики на местах.</w:t>
      </w:r>
    </w:p>
    <w:p w14:paraId="000000AA">
      <w:pPr>
        <w:jc w:val="both"/>
        <w:rPr>
          <w:sz w:val="30"/>
          <w:szCs w:val="30"/>
        </w:rPr>
      </w:pPr>
    </w:p>
    <w:p w14:paraId="000000AB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7</w:t>
      </w:r>
      <w:r>
        <w:rPr>
          <w:b/>
          <w:sz w:val="30"/>
          <w:szCs w:val="30"/>
        </w:rPr>
        <w:t xml:space="preserve">. </w:t>
      </w:r>
      <w:r>
        <w:rPr>
          <w:b/>
          <w:sz w:val="30"/>
          <w:szCs w:val="30"/>
        </w:rPr>
        <w:t>Патриотическое воспитание населения, к</w:t>
      </w:r>
      <w:r>
        <w:rPr>
          <w:b/>
          <w:sz w:val="30"/>
          <w:szCs w:val="30"/>
        </w:rPr>
        <w:t xml:space="preserve">ультурно-массовая </w:t>
      </w:r>
      <w:r>
        <w:rPr>
          <w:b/>
          <w:sz w:val="30"/>
          <w:szCs w:val="30"/>
        </w:rPr>
        <w:br w:type="textWrapping"/>
      </w:r>
      <w:r>
        <w:rPr>
          <w:b/>
          <w:sz w:val="30"/>
          <w:szCs w:val="30"/>
        </w:rPr>
        <w:t>и физкультурно-оздоровительная работа</w:t>
      </w:r>
      <w:r>
        <w:rPr>
          <w:b/>
          <w:sz w:val="30"/>
          <w:szCs w:val="30"/>
        </w:rPr>
        <w:t>.</w:t>
      </w:r>
    </w:p>
    <w:p w14:paraId="000000AC">
      <w:pPr>
        <w:jc w:val="both"/>
        <w:rPr>
          <w:b/>
          <w:sz w:val="30"/>
          <w:szCs w:val="30"/>
        </w:rPr>
      </w:pPr>
    </w:p>
    <w:p w14:paraId="000000AD">
      <w:pPr>
        <w:ind w:firstLine="708"/>
        <w:jc w:val="both"/>
        <w:rPr>
          <w:sz w:val="30"/>
          <w:szCs w:val="30"/>
        </w:rPr>
      </w:pPr>
      <w:r>
        <w:rPr>
          <w:b/>
          <w:sz w:val="30"/>
          <w:szCs w:val="30"/>
        </w:rPr>
        <w:t>С целью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патриотического воспитания населения,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защиты исторической памяти, традиционных ценностей, </w:t>
      </w:r>
      <w:r>
        <w:rPr>
          <w:sz w:val="30"/>
          <w:szCs w:val="30"/>
        </w:rPr>
        <w:t>укрепления</w:t>
      </w:r>
      <w:r>
        <w:rPr>
          <w:sz w:val="30"/>
          <w:szCs w:val="30"/>
        </w:rPr>
        <w:t xml:space="preserve"> национального самосознания, воспитания </w:t>
      </w:r>
      <w:r>
        <w:rPr>
          <w:sz w:val="30"/>
          <w:szCs w:val="30"/>
        </w:rPr>
        <w:t xml:space="preserve">уважения </w:t>
      </w:r>
      <w:r>
        <w:rPr>
          <w:sz w:val="30"/>
          <w:szCs w:val="30"/>
        </w:rPr>
        <w:t xml:space="preserve">и </w:t>
      </w:r>
      <w:r>
        <w:rPr>
          <w:sz w:val="30"/>
          <w:szCs w:val="30"/>
        </w:rPr>
        <w:t xml:space="preserve">гордости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за собственную страну, ее историю и культуру, достижения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</w:t>
      </w:r>
      <w:r>
        <w:rPr>
          <w:sz w:val="30"/>
          <w:szCs w:val="30"/>
        </w:rPr>
        <w:t xml:space="preserve"> социальной политике и</w:t>
      </w:r>
      <w:r>
        <w:rPr>
          <w:sz w:val="30"/>
          <w:szCs w:val="30"/>
        </w:rPr>
        <w:t xml:space="preserve"> экономике, науке и спорте, готовности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к защите независимости Республики Беларусь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Профсоюз будет осуществлять меры по:</w:t>
      </w:r>
    </w:p>
    <w:p w14:paraId="000000A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духовно-нравственно</w:t>
      </w:r>
      <w:r>
        <w:rPr>
          <w:sz w:val="30"/>
          <w:szCs w:val="30"/>
        </w:rPr>
        <w:t>му</w:t>
      </w:r>
      <w:r>
        <w:rPr>
          <w:sz w:val="30"/>
          <w:szCs w:val="30"/>
        </w:rPr>
        <w:t xml:space="preserve"> воспитани</w:t>
      </w:r>
      <w:r>
        <w:rPr>
          <w:sz w:val="30"/>
          <w:szCs w:val="30"/>
        </w:rPr>
        <w:t>ю,</w:t>
      </w:r>
      <w:r>
        <w:rPr>
          <w:sz w:val="30"/>
          <w:szCs w:val="30"/>
        </w:rPr>
        <w:t xml:space="preserve"> сохранени</w:t>
      </w:r>
      <w:r>
        <w:rPr>
          <w:sz w:val="30"/>
          <w:szCs w:val="30"/>
        </w:rPr>
        <w:t>ю</w:t>
      </w:r>
      <w:r>
        <w:rPr>
          <w:sz w:val="30"/>
          <w:szCs w:val="30"/>
        </w:rPr>
        <w:t xml:space="preserve"> и обеспечени</w:t>
      </w:r>
      <w:r>
        <w:rPr>
          <w:sz w:val="30"/>
          <w:szCs w:val="30"/>
        </w:rPr>
        <w:t>ю</w:t>
      </w:r>
      <w:r>
        <w:rPr>
          <w:sz w:val="30"/>
          <w:szCs w:val="30"/>
        </w:rPr>
        <w:t xml:space="preserve"> преемственности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традиционных ценностей белорусского общества;</w:t>
      </w:r>
    </w:p>
    <w:p w14:paraId="000000A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историко-культурно</w:t>
      </w:r>
      <w:r>
        <w:rPr>
          <w:sz w:val="30"/>
          <w:szCs w:val="30"/>
        </w:rPr>
        <w:t>му</w:t>
      </w:r>
      <w:r>
        <w:rPr>
          <w:sz w:val="30"/>
          <w:szCs w:val="30"/>
        </w:rPr>
        <w:t xml:space="preserve"> воспитани</w:t>
      </w:r>
      <w:r>
        <w:rPr>
          <w:sz w:val="30"/>
          <w:szCs w:val="30"/>
        </w:rPr>
        <w:t>ю,</w:t>
      </w:r>
      <w:r>
        <w:rPr>
          <w:sz w:val="30"/>
          <w:szCs w:val="30"/>
        </w:rPr>
        <w:t xml:space="preserve"> популяризаци</w:t>
      </w:r>
      <w:r>
        <w:rPr>
          <w:sz w:val="30"/>
          <w:szCs w:val="30"/>
        </w:rPr>
        <w:t>и</w:t>
      </w:r>
      <w:r>
        <w:rPr>
          <w:sz w:val="30"/>
          <w:szCs w:val="30"/>
        </w:rPr>
        <w:t xml:space="preserve"> отечественной истории</w:t>
      </w:r>
      <w:r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знаний о </w:t>
      </w:r>
      <w:r>
        <w:rPr>
          <w:sz w:val="30"/>
          <w:szCs w:val="30"/>
        </w:rPr>
        <w:t>боевых подвигах и трудовых свершениях белорусского народа, важных исторических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событиях, памятных местах, их роли и значимости в становлении белорусской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государственности;</w:t>
      </w:r>
    </w:p>
    <w:p w14:paraId="000000B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гражданско-патриотическо</w:t>
      </w:r>
      <w:r>
        <w:rPr>
          <w:sz w:val="30"/>
          <w:szCs w:val="30"/>
        </w:rPr>
        <w:t xml:space="preserve">му </w:t>
      </w:r>
      <w:r>
        <w:rPr>
          <w:sz w:val="30"/>
          <w:szCs w:val="30"/>
        </w:rPr>
        <w:t>воспитани</w:t>
      </w:r>
      <w:r>
        <w:rPr>
          <w:sz w:val="30"/>
          <w:szCs w:val="30"/>
        </w:rPr>
        <w:t>ю,</w:t>
      </w:r>
      <w:r>
        <w:rPr>
          <w:sz w:val="30"/>
          <w:szCs w:val="30"/>
        </w:rPr>
        <w:t xml:space="preserve"> формировани</w:t>
      </w:r>
      <w:r>
        <w:rPr>
          <w:sz w:val="30"/>
          <w:szCs w:val="30"/>
        </w:rPr>
        <w:t>ю</w:t>
      </w:r>
      <w:r>
        <w:rPr>
          <w:sz w:val="30"/>
          <w:szCs w:val="30"/>
        </w:rPr>
        <w:t xml:space="preserve"> человека, осознанно и активно исполняющего свой гражданский долг,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привитие глубокого уважения и почитания государственной символики Республики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Беларусь.</w:t>
      </w:r>
    </w:p>
    <w:p w14:paraId="000000B1">
      <w:pPr>
        <w:widowControl w:val="off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В целях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активизации культурно-массовой, спортивно-оздоровительной работы</w:t>
      </w:r>
      <w:r>
        <w:rPr>
          <w:sz w:val="30"/>
          <w:szCs w:val="30"/>
        </w:rPr>
        <w:t xml:space="preserve"> среди трудящихся и членов их семей, сохранения и укрепления здоровья работников </w:t>
      </w:r>
      <w:r>
        <w:rPr>
          <w:b/>
          <w:sz w:val="30"/>
          <w:szCs w:val="30"/>
        </w:rPr>
        <w:t>Профсоюз, взаимодействуя с социальными партнерами, будет добиваться</w:t>
      </w:r>
      <w:r>
        <w:rPr>
          <w:sz w:val="30"/>
          <w:szCs w:val="30"/>
        </w:rPr>
        <w:t>:</w:t>
      </w:r>
    </w:p>
    <w:p w14:paraId="000000B2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>
        <w:rPr>
          <w:sz w:val="30"/>
          <w:szCs w:val="30"/>
        </w:rPr>
        <w:t>оздания</w:t>
      </w:r>
      <w:r>
        <w:rPr>
          <w:sz w:val="30"/>
          <w:szCs w:val="30"/>
        </w:rPr>
        <w:t xml:space="preserve"> и поддержания</w:t>
      </w:r>
      <w:r>
        <w:rPr>
          <w:sz w:val="30"/>
          <w:szCs w:val="30"/>
        </w:rPr>
        <w:t xml:space="preserve"> необходимых условий для занятий физической культурой, спортом, туризмом, художественной самоде</w:t>
      </w:r>
      <w:r>
        <w:rPr>
          <w:sz w:val="30"/>
          <w:szCs w:val="30"/>
        </w:rPr>
        <w:t>ятельностью работников и членов</w:t>
      </w:r>
      <w:r>
        <w:rPr>
          <w:sz w:val="30"/>
          <w:szCs w:val="30"/>
        </w:rPr>
        <w:t xml:space="preserve"> их семей;</w:t>
      </w:r>
    </w:p>
    <w:p w14:paraId="000000B3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сохранения и развития сложившейся системы проведения культурно-массовых и спортивных мероприятий совместно с министерствами и ведомствами, практики проведения профсоюзных спартакиад, туристических слетов, фестивалей, конкурсов талантов, выставок;</w:t>
      </w:r>
    </w:p>
    <w:p w14:paraId="000000B4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сохранения национальной самобытности белорусского народа, повышения его роли в мировом культурном пространстве, утверждения высоких моральных качеств в общественной жизни;</w:t>
      </w:r>
    </w:p>
    <w:p w14:paraId="000000B5">
      <w:pPr>
        <w:widowControl w:val="off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проведени</w:t>
      </w:r>
      <w:r>
        <w:rPr>
          <w:bCs/>
          <w:sz w:val="30"/>
          <w:szCs w:val="30"/>
        </w:rPr>
        <w:t>я</w:t>
      </w:r>
      <w:r>
        <w:rPr>
          <w:bCs/>
          <w:sz w:val="30"/>
          <w:szCs w:val="30"/>
        </w:rPr>
        <w:t xml:space="preserve"> целенаправленной политики в работе с отдельны</w:t>
      </w:r>
      <w:r>
        <w:rPr>
          <w:bCs/>
          <w:sz w:val="30"/>
          <w:szCs w:val="30"/>
        </w:rPr>
        <w:t xml:space="preserve">ми категориями членов </w:t>
      </w:r>
      <w:r>
        <w:rPr>
          <w:bCs/>
          <w:sz w:val="30"/>
          <w:szCs w:val="30"/>
        </w:rPr>
        <w:t>П</w:t>
      </w:r>
      <w:r>
        <w:rPr>
          <w:bCs/>
          <w:sz w:val="30"/>
          <w:szCs w:val="30"/>
        </w:rPr>
        <w:t>рофсоюза</w:t>
      </w:r>
      <w:r>
        <w:rPr>
          <w:bCs/>
          <w:sz w:val="30"/>
          <w:szCs w:val="30"/>
        </w:rPr>
        <w:t>, в том числе молодежью, ветеранами, женщинами и другими;</w:t>
      </w:r>
    </w:p>
    <w:p w14:paraId="000000B6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развития</w:t>
      </w:r>
      <w:r>
        <w:rPr>
          <w:sz w:val="30"/>
          <w:szCs w:val="30"/>
        </w:rPr>
        <w:t xml:space="preserve"> действенного механизма поддержки здорового образа жизни и надлежащих условий для его реализации;</w:t>
      </w:r>
    </w:p>
    <w:p w14:paraId="000000B7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установления дополнительных мер </w:t>
      </w:r>
      <w:r>
        <w:rPr>
          <w:sz w:val="30"/>
          <w:szCs w:val="30"/>
        </w:rPr>
        <w:t>морального и материального стимулирования работников, ведущих здоровый образ жизни, занимающихся физической культурой и спортом</w:t>
      </w:r>
      <w:r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участвующих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спортивных мероприятиях;</w:t>
      </w:r>
    </w:p>
    <w:p w14:paraId="000000B8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воспитани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у населения личной ответственности за собственное здоровье, </w:t>
      </w:r>
      <w:r>
        <w:rPr>
          <w:sz w:val="30"/>
          <w:szCs w:val="30"/>
        </w:rPr>
        <w:t>развития</w:t>
      </w:r>
      <w:r>
        <w:rPr>
          <w:sz w:val="30"/>
          <w:szCs w:val="30"/>
        </w:rPr>
        <w:t xml:space="preserve"> системы экономического стимулирования трудящихся, ведущих здоровый образ жизни;</w:t>
      </w:r>
    </w:p>
    <w:p w14:paraId="000000B9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создания необходимых условий для занятий физкультурой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и спортом в рамках выполнения Государственной программы развития физкультуры и спорта в Республике Беларусь;</w:t>
      </w:r>
    </w:p>
    <w:p w14:paraId="000000BA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популяризации физической культуры, спорта и туризма как важнейших средств укрепления здоровья, направленных на физическое и нравственное воспитание работников, приобщение их к здоровому образу жизни;</w:t>
      </w:r>
    </w:p>
    <w:p w14:paraId="000000BB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увеличения количества спортивно-массовых мероприятий с целью вовлечения 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</w:t>
      </w:r>
      <w:r>
        <w:rPr>
          <w:sz w:val="30"/>
          <w:szCs w:val="30"/>
        </w:rPr>
        <w:t>а</w:t>
      </w:r>
      <w:r>
        <w:rPr>
          <w:sz w:val="30"/>
          <w:szCs w:val="30"/>
        </w:rPr>
        <w:t xml:space="preserve"> в систематические занятия физической культурой;</w:t>
      </w:r>
    </w:p>
    <w:p w14:paraId="000000BC">
      <w:pPr>
        <w:widowControl w:val="off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обеспечения выполнения </w:t>
      </w:r>
      <w:r>
        <w:rPr>
          <w:sz w:val="30"/>
          <w:szCs w:val="30"/>
        </w:rPr>
        <w:t>тарифных и местных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оглашений, коллективных договоров, предусматривающих финансирование </w:t>
      </w:r>
      <w:r>
        <w:rPr>
          <w:sz w:val="30"/>
          <w:szCs w:val="30"/>
        </w:rPr>
        <w:t xml:space="preserve">мероприятий по оздоровлению членов </w:t>
      </w:r>
      <w:r>
        <w:rPr>
          <w:sz w:val="30"/>
          <w:szCs w:val="30"/>
        </w:rPr>
        <w:t>П</w:t>
      </w:r>
      <w:r>
        <w:rPr>
          <w:sz w:val="30"/>
          <w:szCs w:val="30"/>
        </w:rPr>
        <w:t>рофсоюза и их детей за счет средств нанимателей и профсоюз</w:t>
      </w:r>
      <w:r>
        <w:rPr>
          <w:sz w:val="30"/>
          <w:szCs w:val="30"/>
        </w:rPr>
        <w:t>ных органи</w:t>
      </w:r>
      <w:r>
        <w:rPr>
          <w:sz w:val="30"/>
          <w:szCs w:val="30"/>
        </w:rPr>
        <w:t>з</w:t>
      </w:r>
      <w:r>
        <w:rPr>
          <w:sz w:val="30"/>
          <w:szCs w:val="30"/>
        </w:rPr>
        <w:t>аций</w:t>
      </w:r>
      <w:r>
        <w:rPr>
          <w:sz w:val="30"/>
          <w:szCs w:val="30"/>
        </w:rPr>
        <w:t>;</w:t>
      </w:r>
    </w:p>
    <w:p w14:paraId="000000B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проведени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республиканских, областных, Минской городской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партакиад, соревнований в трудовых коллективах, смотров-конкурсов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на лучшую постановку массовой физкультурно-оздоровительной и спортивной работы в коллективах физкультуры предприятий, организаций;</w:t>
      </w:r>
    </w:p>
    <w:p w14:paraId="000000B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обеспечени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включения в коллективные договоры и безусловного выполнения положений по перечислению денежных средств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на проведение культурно-ма</w:t>
      </w:r>
      <w:r>
        <w:rPr>
          <w:sz w:val="30"/>
          <w:szCs w:val="30"/>
        </w:rPr>
        <w:t xml:space="preserve">ссовых и спортивных </w:t>
      </w:r>
      <w:r>
        <w:rPr>
          <w:sz w:val="30"/>
          <w:szCs w:val="30"/>
        </w:rPr>
        <w:t>мероприятий</w:t>
      </w:r>
      <w:r>
        <w:rPr>
          <w:sz w:val="30"/>
          <w:szCs w:val="30"/>
        </w:rPr>
        <w:t xml:space="preserve"> в размере не менее 0,2 процента от фонда оплаты труда;</w:t>
      </w:r>
    </w:p>
    <w:p w14:paraId="000000B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обеспечени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эффективной работы республиканского, областных, Минского городского отраслевых физкультурно-с</w:t>
      </w:r>
      <w:r>
        <w:rPr>
          <w:sz w:val="30"/>
          <w:szCs w:val="30"/>
        </w:rPr>
        <w:t>портивных клубов «Коммунальник».</w:t>
      </w:r>
    </w:p>
    <w:p w14:paraId="000000C0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Профсоюз</w:t>
      </w:r>
      <w:r>
        <w:rPr>
          <w:sz w:val="30"/>
          <w:szCs w:val="30"/>
        </w:rPr>
        <w:t xml:space="preserve"> выступа</w:t>
      </w:r>
      <w:r>
        <w:rPr>
          <w:sz w:val="30"/>
          <w:szCs w:val="30"/>
        </w:rPr>
        <w:t>ет</w:t>
      </w:r>
      <w:r>
        <w:rPr>
          <w:sz w:val="30"/>
          <w:szCs w:val="30"/>
        </w:rPr>
        <w:t xml:space="preserve"> также за сохранение и дальнейшее развитие сложившейся в республике системы санаторно-курортного лечения, оздоровления и отдыха населения, </w:t>
      </w:r>
      <w:r>
        <w:rPr>
          <w:sz w:val="30"/>
          <w:szCs w:val="30"/>
        </w:rPr>
        <w:t>а также развитие</w:t>
      </w:r>
      <w:r>
        <w:rPr>
          <w:sz w:val="30"/>
          <w:szCs w:val="30"/>
        </w:rPr>
        <w:t xml:space="preserve"> туризма</w:t>
      </w:r>
      <w:r>
        <w:rPr>
          <w:sz w:val="30"/>
          <w:szCs w:val="30"/>
        </w:rPr>
        <w:t>.</w:t>
      </w:r>
    </w:p>
    <w:p w14:paraId="000000C1">
      <w:pPr>
        <w:widowControl w:val="off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В этих целях П</w:t>
      </w:r>
      <w:r>
        <w:rPr>
          <w:b/>
          <w:sz w:val="30"/>
          <w:szCs w:val="30"/>
        </w:rPr>
        <w:t>рофсоюз</w:t>
      </w:r>
      <w:r>
        <w:rPr>
          <w:b/>
          <w:sz w:val="30"/>
          <w:szCs w:val="30"/>
        </w:rPr>
        <w:t xml:space="preserve"> буд</w:t>
      </w:r>
      <w:r>
        <w:rPr>
          <w:b/>
          <w:sz w:val="30"/>
          <w:szCs w:val="30"/>
        </w:rPr>
        <w:t>е</w:t>
      </w:r>
      <w:r>
        <w:rPr>
          <w:b/>
          <w:sz w:val="30"/>
          <w:szCs w:val="30"/>
        </w:rPr>
        <w:t>т содействовать:</w:t>
      </w:r>
    </w:p>
    <w:p w14:paraId="000000C2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отражению в </w:t>
      </w:r>
      <w:r>
        <w:rPr>
          <w:sz w:val="30"/>
          <w:szCs w:val="30"/>
        </w:rPr>
        <w:t>тарифных и</w:t>
      </w:r>
      <w:r>
        <w:rPr>
          <w:sz w:val="30"/>
          <w:szCs w:val="30"/>
        </w:rPr>
        <w:t xml:space="preserve"> местных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>
        <w:rPr>
          <w:sz w:val="30"/>
          <w:szCs w:val="30"/>
        </w:rPr>
        <w:t>оглашениях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коллективных договорах материальной поддержки санаторно-курортного лечения, оздоровления и отдыха работников и их детей, в том числе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в профсоюзных санаториях;</w:t>
      </w:r>
    </w:p>
    <w:p w14:paraId="000000C3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дальнейшему развитию туризма</w:t>
      </w:r>
      <w:r>
        <w:rPr>
          <w:sz w:val="30"/>
          <w:szCs w:val="30"/>
        </w:rPr>
        <w:t>, в том числе</w:t>
      </w:r>
      <w:r>
        <w:rPr>
          <w:sz w:val="30"/>
          <w:szCs w:val="30"/>
        </w:rPr>
        <w:t xml:space="preserve"> с использованием по</w:t>
      </w:r>
      <w:r>
        <w:rPr>
          <w:sz w:val="30"/>
          <w:szCs w:val="30"/>
        </w:rPr>
        <w:t>тенциала Унитарного предприятия «</w:t>
      </w:r>
      <w:r>
        <w:rPr>
          <w:sz w:val="30"/>
          <w:szCs w:val="30"/>
        </w:rPr>
        <w:t>Беларустурист</w:t>
      </w:r>
      <w:r>
        <w:rPr>
          <w:sz w:val="30"/>
          <w:szCs w:val="30"/>
        </w:rPr>
        <w:t>»</w:t>
      </w:r>
      <w:r>
        <w:rPr>
          <w:sz w:val="30"/>
          <w:szCs w:val="30"/>
        </w:rPr>
        <w:t>.</w:t>
      </w:r>
    </w:p>
    <w:p w14:paraId="000000C4">
      <w:pPr>
        <w:ind w:firstLine="708"/>
        <w:jc w:val="both"/>
        <w:rPr>
          <w:sz w:val="30"/>
          <w:szCs w:val="30"/>
        </w:rPr>
      </w:pPr>
    </w:p>
    <w:p w14:paraId="000000C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8</w:t>
      </w:r>
      <w:r>
        <w:rPr>
          <w:b/>
          <w:sz w:val="30"/>
          <w:szCs w:val="30"/>
        </w:rPr>
        <w:t>. Международное сотрудничество</w:t>
      </w:r>
      <w:r>
        <w:rPr>
          <w:b/>
          <w:sz w:val="30"/>
          <w:szCs w:val="30"/>
        </w:rPr>
        <w:t>.</w:t>
      </w:r>
    </w:p>
    <w:p w14:paraId="000000C6">
      <w:pPr>
        <w:jc w:val="both"/>
        <w:rPr>
          <w:sz w:val="30"/>
          <w:szCs w:val="30"/>
        </w:rPr>
      </w:pPr>
    </w:p>
    <w:p w14:paraId="000000C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области международной деятельности Профсоюз последовательно проводит курс, направленный на расширение международных контактов и сотрудничества, повышение эффективности участия его представителей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в работе международных организаций, в том числе путем избрания в состав руководящих органов. </w:t>
      </w:r>
      <w:r>
        <w:rPr>
          <w:sz w:val="30"/>
          <w:szCs w:val="30"/>
        </w:rPr>
        <w:t xml:space="preserve">Профсоюз продолжит работу по дальнейшему развитию отношений с родственными профсоюзами стран СНГ,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с Международным объединением профсоюзов</w:t>
      </w:r>
      <w:r>
        <w:rPr>
          <w:sz w:val="30"/>
          <w:szCs w:val="30"/>
        </w:rPr>
        <w:t xml:space="preserve"> работников жилищно-коммунального хозяйства, местной промышленности и сферы услуг</w:t>
      </w:r>
      <w:r>
        <w:rPr>
          <w:sz w:val="30"/>
          <w:szCs w:val="30"/>
        </w:rPr>
        <w:t xml:space="preserve">.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>Для этого Профсоюз будет</w:t>
      </w:r>
      <w:r>
        <w:rPr>
          <w:sz w:val="30"/>
          <w:szCs w:val="30"/>
        </w:rPr>
        <w:t>:</w:t>
      </w:r>
    </w:p>
    <w:p w14:paraId="000000C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принимать активное участие в деятельности Международного объединения профсоюзов работников жилищно-коммунального хозяйства, местной промышленности и сферы услуг с целью консолидации и координации действий профессиональных союзов по защите трудовых, социально-экономических прав и интересов их членов и укрепления солидарности между профсоюзами;</w:t>
      </w:r>
    </w:p>
    <w:p w14:paraId="000000C9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принимать эффективные меры по реализации подписанных </w:t>
      </w:r>
      <w:r>
        <w:rPr>
          <w:sz w:val="30"/>
          <w:szCs w:val="30"/>
        </w:rPr>
        <w:t>двусторонних соглашений между Профсоюзом и зарубежными родственными профсоюзами;</w:t>
      </w:r>
    </w:p>
    <w:p w14:paraId="000000CA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укреплять сотрудничество с </w:t>
      </w:r>
      <w:r>
        <w:rPr>
          <w:sz w:val="30"/>
          <w:szCs w:val="30"/>
        </w:rPr>
        <w:t>профсоюзами стран Содружества Независимых Государств,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Всеобщим профсоюзом работников коммунальных предприятий Египта</w:t>
      </w:r>
      <w:r>
        <w:rPr>
          <w:sz w:val="30"/>
          <w:szCs w:val="30"/>
        </w:rPr>
        <w:t>;</w:t>
      </w:r>
    </w:p>
    <w:p w14:paraId="000000CB">
      <w:pPr>
        <w:widowControl w:val="o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обеспечивать информирование международного профсоюзного сообщества о деятельности Профсоюза в целях дальнейшего формирования позитивного имиджа на </w:t>
      </w:r>
      <w:r>
        <w:rPr>
          <w:sz w:val="30"/>
          <w:szCs w:val="30"/>
        </w:rPr>
        <w:t>международной профсоюзной арене;</w:t>
      </w:r>
    </w:p>
    <w:p w14:paraId="000000CC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осуществлять меры солидарности и взаимной поддержки, координацию тактики и стратегии солидарных действий по защите прав работников и профсоюзов;</w:t>
      </w:r>
    </w:p>
    <w:p w14:paraId="000000CD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осуществлять развитие взаимодействи</w:t>
      </w:r>
      <w:r>
        <w:rPr>
          <w:sz w:val="30"/>
          <w:szCs w:val="30"/>
        </w:rPr>
        <w:t>я</w:t>
      </w:r>
      <w:r>
        <w:rPr>
          <w:sz w:val="30"/>
          <w:szCs w:val="30"/>
        </w:rPr>
        <w:t xml:space="preserve"> молодежных </w:t>
      </w:r>
      <w:r>
        <w:rPr>
          <w:sz w:val="30"/>
          <w:szCs w:val="30"/>
        </w:rPr>
        <w:t>с</w:t>
      </w:r>
      <w:r>
        <w:rPr>
          <w:sz w:val="30"/>
          <w:szCs w:val="30"/>
        </w:rPr>
        <w:t xml:space="preserve">оветов, молодежного актива Профсоюза и </w:t>
      </w:r>
      <w:r>
        <w:rPr>
          <w:sz w:val="30"/>
          <w:szCs w:val="30"/>
        </w:rPr>
        <w:t>международных организаций профсоюзов</w:t>
      </w:r>
      <w:r>
        <w:rPr>
          <w:sz w:val="30"/>
          <w:szCs w:val="30"/>
        </w:rPr>
        <w:t>;</w:t>
      </w:r>
    </w:p>
    <w:p w14:paraId="000000CE">
      <w:pPr>
        <w:pStyle w:val="Style2"/>
        <w:widowControl w:val="on"/>
        <w:spacing w:beforeAutospacing="0" w:afterAutospacing="0" w:line="240" w:lineRule="auto"/>
        <w:ind w:firstLine="567"/>
        <w:jc w:val="both"/>
        <w:rPr>
          <w:rStyle w:val="FontStyle13"/>
          <w:sz w:val="30"/>
          <w:szCs w:val="30"/>
        </w:rPr>
      </w:pPr>
      <w:r>
        <w:rPr>
          <w:rStyle w:val="FontStyle13"/>
          <w:sz w:val="30"/>
          <w:szCs w:val="30"/>
        </w:rPr>
        <w:t>содействовать развитию культурных связей, проведению международных семинаров и конференций по обмену опытом работы.</w:t>
      </w:r>
    </w:p>
    <w:p w14:paraId="000000CF">
      <w:pPr>
        <w:pStyle w:val="Style2"/>
        <w:widowControl w:val="on"/>
        <w:spacing w:beforeAutospacing="0" w:afterAutospacing="0" w:line="240" w:lineRule="auto"/>
        <w:ind w:firstLine="708"/>
        <w:jc w:val="both"/>
        <w:rPr>
          <w:rStyle w:val="FontStyle13"/>
          <w:sz w:val="30"/>
          <w:szCs w:val="30"/>
        </w:rPr>
      </w:pPr>
    </w:p>
    <w:p w14:paraId="000000D0">
      <w:pPr>
        <w:tabs>
          <w:tab w:val="num" w:pos="0"/>
        </w:tabs>
        <w:rPr>
          <w:b/>
          <w:sz w:val="30"/>
          <w:szCs w:val="30"/>
        </w:rPr>
      </w:pPr>
      <w:r>
        <w:rPr>
          <w:b/>
          <w:bCs/>
          <w:sz w:val="30"/>
          <w:szCs w:val="30"/>
        </w:rPr>
        <w:t>9</w:t>
      </w:r>
      <w:r>
        <w:rPr>
          <w:b/>
          <w:bCs/>
          <w:sz w:val="30"/>
          <w:szCs w:val="30"/>
        </w:rPr>
        <w:t xml:space="preserve">. </w:t>
      </w:r>
      <w:r>
        <w:rPr>
          <w:b/>
          <w:sz w:val="30"/>
          <w:szCs w:val="30"/>
        </w:rPr>
        <w:t>Информационн</w:t>
      </w:r>
      <w:r>
        <w:rPr>
          <w:b/>
          <w:sz w:val="30"/>
          <w:szCs w:val="30"/>
        </w:rPr>
        <w:t>ая работа</w:t>
      </w:r>
      <w:r>
        <w:rPr>
          <w:b/>
          <w:sz w:val="30"/>
          <w:szCs w:val="30"/>
        </w:rPr>
        <w:t>.</w:t>
      </w:r>
    </w:p>
    <w:p w14:paraId="000000D1">
      <w:pPr>
        <w:tabs>
          <w:tab w:val="num" w:pos="0"/>
        </w:tabs>
        <w:rPr>
          <w:b/>
          <w:sz w:val="30"/>
          <w:szCs w:val="30"/>
        </w:rPr>
      </w:pPr>
    </w:p>
    <w:p w14:paraId="000000D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рамках реализации Концепции информационной работы ФПБ и ее членски</w:t>
      </w:r>
      <w:r>
        <w:rPr>
          <w:sz w:val="30"/>
          <w:szCs w:val="30"/>
        </w:rPr>
        <w:t xml:space="preserve">х </w:t>
      </w:r>
      <w:r>
        <w:rPr>
          <w:sz w:val="30"/>
          <w:szCs w:val="30"/>
        </w:rPr>
        <w:t>организаци</w:t>
      </w:r>
      <w:r>
        <w:rPr>
          <w:sz w:val="30"/>
          <w:szCs w:val="30"/>
        </w:rPr>
        <w:t>й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Профсоюз </w:t>
      </w:r>
      <w:r>
        <w:rPr>
          <w:sz w:val="30"/>
          <w:szCs w:val="30"/>
        </w:rPr>
        <w:t>счита</w:t>
      </w:r>
      <w:r>
        <w:rPr>
          <w:sz w:val="30"/>
          <w:szCs w:val="30"/>
        </w:rPr>
        <w:t>е</w:t>
      </w:r>
      <w:r>
        <w:rPr>
          <w:sz w:val="30"/>
          <w:szCs w:val="30"/>
        </w:rPr>
        <w:t>т приоритетными следующие задачи:</w:t>
      </w:r>
    </w:p>
    <w:p w14:paraId="000000D3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/>
      </w:pPr>
      <w:r>
        <w:t xml:space="preserve">формирование </w:t>
      </w:r>
      <w:r>
        <w:t xml:space="preserve">средствами массовой информации (далее – </w:t>
      </w:r>
      <w:r>
        <w:t>СМИ</w:t>
      </w:r>
      <w:r>
        <w:t>)</w:t>
      </w:r>
      <w:r>
        <w:t xml:space="preserve"> благоприятного имиджа Профсоюза, повышение эффективности </w:t>
      </w:r>
      <w:r>
        <w:t>информационной</w:t>
      </w:r>
      <w:r>
        <w:t xml:space="preserve"> работы;</w:t>
      </w:r>
    </w:p>
    <w:p w14:paraId="000000D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формирование у руководителей профсоюзных организаций понимания необходимости постоянного, системного и целенаправленного осуществления информационной работы;</w:t>
      </w:r>
    </w:p>
    <w:p w14:paraId="000000D5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 xml:space="preserve">повышение уровня информированности общества о трудовых, социально-экономических </w:t>
      </w:r>
      <w:r>
        <w:t>п</w:t>
      </w:r>
      <w:r>
        <w:t xml:space="preserve">равах и интересах </w:t>
      </w:r>
      <w:r>
        <w:t>трудящихся</w:t>
      </w:r>
      <w:r>
        <w:t>,</w:t>
      </w:r>
      <w:r>
        <w:t xml:space="preserve"> а также деятельности Профсоюза</w:t>
      </w:r>
      <w:r>
        <w:t xml:space="preserve"> по защите этих прав и интересов;</w:t>
      </w:r>
    </w:p>
    <w:p w14:paraId="000000D6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>разъяснение целей и задач Профсоюза, формирование у граждан устойчивого положительного отношения к профсоюзам;</w:t>
      </w:r>
    </w:p>
    <w:p w14:paraId="000000D7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>распространение информации о взаимодействии с социальными партнерами;</w:t>
      </w:r>
    </w:p>
    <w:p w14:paraId="000000D8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>обеспечение информационной связи между ФПБ, Профсоюзом и его организационными структурами;</w:t>
      </w:r>
    </w:p>
    <w:p w14:paraId="000000D9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>координация деятельности организационных структур</w:t>
      </w:r>
      <w:r>
        <w:t xml:space="preserve"> Профсоюза</w:t>
      </w:r>
      <w:r>
        <w:t xml:space="preserve"> </w:t>
      </w:r>
      <w:r>
        <w:rPr/>
        <w:br w:type="textWrapping"/>
      </w:r>
      <w:r>
        <w:t>в сфере реализации информационной работы;</w:t>
      </w:r>
    </w:p>
    <w:p w14:paraId="000000DA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 xml:space="preserve">эффективное формирование и использование различных информационных ресурсов, обеспечение широкого, свободного доступа </w:t>
      </w:r>
      <w:r>
        <w:rPr/>
        <w:br w:type="textWrapping"/>
      </w:r>
      <w:r>
        <w:t>к ним;</w:t>
      </w:r>
    </w:p>
    <w:p w14:paraId="000000DB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 xml:space="preserve">формирование критического отношения у членов </w:t>
      </w:r>
      <w:r>
        <w:t>П</w:t>
      </w:r>
      <w:r>
        <w:t>рофсоюз</w:t>
      </w:r>
      <w:r>
        <w:t>а</w:t>
      </w:r>
      <w:r>
        <w:t xml:space="preserve"> и общества в целом к актам информационного противоборства, разъяснение его приемов и технологий;</w:t>
      </w:r>
    </w:p>
    <w:p w14:paraId="000000DC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t xml:space="preserve">совершенствование системы подготовки и обучения работников, </w:t>
      </w:r>
      <w:r>
        <w:rPr/>
        <w:br w:type="textWrapping"/>
      </w:r>
      <w:r>
        <w:t>на которых возложено ведение информационной работы, и профсоюзного актива;</w:t>
      </w:r>
    </w:p>
    <w:p w14:paraId="000000D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вовлечение профактива в информационную работу</w:t>
      </w:r>
      <w:r>
        <w:rPr>
          <w:sz w:val="30"/>
          <w:szCs w:val="30"/>
        </w:rPr>
        <w:t>;</w:t>
      </w:r>
    </w:p>
    <w:p w14:paraId="000000D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содействи</w:t>
      </w:r>
      <w:r>
        <w:rPr>
          <w:sz w:val="30"/>
          <w:szCs w:val="30"/>
        </w:rPr>
        <w:t>е</w:t>
      </w:r>
      <w:r>
        <w:rPr>
          <w:sz w:val="30"/>
          <w:szCs w:val="30"/>
        </w:rPr>
        <w:t xml:space="preserve"> повышени</w:t>
      </w:r>
      <w:r>
        <w:rPr>
          <w:sz w:val="30"/>
          <w:szCs w:val="30"/>
        </w:rPr>
        <w:t>ю</w:t>
      </w:r>
      <w:r>
        <w:rPr>
          <w:sz w:val="30"/>
          <w:szCs w:val="30"/>
        </w:rPr>
        <w:t xml:space="preserve"> профессиональных навыков профсоюзного актива в част</w:t>
      </w:r>
      <w:r>
        <w:rPr>
          <w:sz w:val="30"/>
          <w:szCs w:val="30"/>
        </w:rPr>
        <w:t>и ведения информационной работы.</w:t>
      </w:r>
    </w:p>
    <w:p w14:paraId="000000D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Выстраивая единую информационную политику</w:t>
      </w:r>
      <w:r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Профсоюз </w:t>
      </w:r>
      <w:r>
        <w:rPr>
          <w:sz w:val="30"/>
          <w:szCs w:val="30"/>
        </w:rPr>
        <w:br w:type="textWrapping"/>
      </w:r>
      <w:r>
        <w:rPr>
          <w:sz w:val="30"/>
          <w:szCs w:val="30"/>
        </w:rPr>
        <w:t xml:space="preserve">и </w:t>
      </w:r>
      <w:r>
        <w:rPr>
          <w:sz w:val="30"/>
          <w:szCs w:val="30"/>
        </w:rPr>
        <w:t>его организационные структуры</w:t>
      </w:r>
      <w:r>
        <w:rPr>
          <w:sz w:val="30"/>
          <w:szCs w:val="30"/>
        </w:rPr>
        <w:t xml:space="preserve"> ставят перед собой цели по:</w:t>
      </w:r>
    </w:p>
    <w:p w14:paraId="000000E0">
      <w:pPr>
        <w:pStyle w:val="Основнойтекст(2)"/>
        <w:shd w:val="clear" w:color="auto" w:fill="auto"/>
        <w:spacing w:beforeAutospacing="0" w:after="0" w:afterAutospacing="0" w:line="240" w:lineRule="auto"/>
        <w:ind w:firstLine="709"/>
        <w:jc w:val="both"/>
        <w:rPr/>
      </w:pPr>
      <w:r>
        <w:rPr>
          <w:lang w:bidi="ru-RU" w:eastAsia="ru-RU"/>
        </w:rPr>
        <w:t xml:space="preserve">реализации права граждан Республики Беларусь на получение полной, достоверной и своевременной информации о деятельности </w:t>
      </w:r>
      <w:r>
        <w:rPr>
          <w:lang w:bidi="ru-RU" w:eastAsia="ru-RU"/>
        </w:rPr>
        <w:br w:type="textWrapping"/>
      </w:r>
      <w:r>
        <w:rPr>
          <w:lang w:bidi="ru-RU" w:eastAsia="ru-RU"/>
        </w:rPr>
        <w:t>ФПБ, Профсоюза;</w:t>
      </w:r>
    </w:p>
    <w:p w14:paraId="000000E1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rPr>
          <w:lang w:bidi="ru-RU" w:eastAsia="ru-RU"/>
        </w:rPr>
        <w:t>формированию</w:t>
      </w:r>
      <w:r>
        <w:rPr>
          <w:lang w:bidi="ru-RU" w:eastAsia="ru-RU"/>
        </w:rPr>
        <w:t xml:space="preserve"> и поддержанию</w:t>
      </w:r>
      <w:r>
        <w:rPr>
          <w:lang w:bidi="ru-RU" w:eastAsia="ru-RU"/>
        </w:rPr>
        <w:t xml:space="preserve"> </w:t>
      </w:r>
      <w:r>
        <w:rPr>
          <w:lang w:bidi="ru-RU" w:eastAsia="ru-RU"/>
        </w:rPr>
        <w:t xml:space="preserve">положительного </w:t>
      </w:r>
      <w:r>
        <w:rPr>
          <w:lang w:bidi="ru-RU" w:eastAsia="ru-RU"/>
        </w:rPr>
        <w:t xml:space="preserve">общественного мнения о деятельности Профсоюза, </w:t>
      </w:r>
      <w:r>
        <w:rPr>
          <w:lang w:bidi="ru-RU" w:eastAsia="ru-RU"/>
        </w:rPr>
        <w:t>его</w:t>
      </w:r>
      <w:r>
        <w:rPr>
          <w:lang w:bidi="ru-RU" w:eastAsia="ru-RU"/>
        </w:rPr>
        <w:t xml:space="preserve"> роли в защите труд</w:t>
      </w:r>
      <w:r>
        <w:rPr>
          <w:lang w:bidi="ru-RU" w:eastAsia="ru-RU"/>
        </w:rPr>
        <w:t>овых, социально-экономических п</w:t>
      </w:r>
      <w:r>
        <w:rPr>
          <w:lang w:bidi="ru-RU" w:eastAsia="ru-RU"/>
        </w:rPr>
        <w:t>рав и интересов граждан;</w:t>
      </w:r>
    </w:p>
    <w:p w14:paraId="000000E2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rPr>
          <w:lang w:bidi="ru-RU" w:eastAsia="ru-RU"/>
        </w:rPr>
        <w:t>повышени</w:t>
      </w:r>
      <w:r>
        <w:rPr>
          <w:lang w:bidi="ru-RU" w:eastAsia="ru-RU"/>
        </w:rPr>
        <w:t>ю</w:t>
      </w:r>
      <w:r>
        <w:rPr>
          <w:lang w:bidi="ru-RU" w:eastAsia="ru-RU"/>
        </w:rPr>
        <w:t xml:space="preserve"> авторитета ФПБ и </w:t>
      </w:r>
      <w:r>
        <w:rPr>
          <w:lang w:bidi="ru-RU" w:eastAsia="ru-RU"/>
        </w:rPr>
        <w:t>Профсоюза</w:t>
      </w:r>
      <w:r>
        <w:rPr>
          <w:lang w:bidi="ru-RU" w:eastAsia="ru-RU"/>
        </w:rPr>
        <w:t xml:space="preserve"> в обществе, усилени</w:t>
      </w:r>
      <w:r>
        <w:rPr>
          <w:lang w:bidi="ru-RU" w:eastAsia="ru-RU"/>
        </w:rPr>
        <w:t>ю</w:t>
      </w:r>
      <w:r>
        <w:rPr>
          <w:lang w:bidi="ru-RU" w:eastAsia="ru-RU"/>
        </w:rPr>
        <w:t xml:space="preserve"> мотивации профсоюзного членства;</w:t>
      </w:r>
    </w:p>
    <w:p w14:paraId="000000E3">
      <w:pPr>
        <w:pStyle w:val="Основнойтекст(2)"/>
        <w:shd w:val="clear" w:color="auto" w:fill="auto"/>
        <w:spacing w:beforeAutospacing="0" w:after="0" w:afterAutospacing="0" w:line="240" w:lineRule="auto"/>
        <w:ind w:firstLine="780"/>
        <w:jc w:val="both"/>
        <w:rPr/>
      </w:pPr>
      <w:r>
        <w:rPr>
          <w:lang w:bidi="ru-RU" w:eastAsia="ru-RU"/>
        </w:rPr>
        <w:t>противостояни</w:t>
      </w:r>
      <w:r>
        <w:rPr>
          <w:lang w:bidi="ru-RU" w:eastAsia="ru-RU"/>
        </w:rPr>
        <w:t>ю</w:t>
      </w:r>
      <w:r>
        <w:rPr>
          <w:lang w:bidi="ru-RU" w:eastAsia="ru-RU"/>
        </w:rPr>
        <w:t xml:space="preserve"> информационным угрозам и деструктивному информационному воздействию, наносящим урон Республике Беларусь и репутации профсоюзного движения;</w:t>
      </w:r>
    </w:p>
    <w:p w14:paraId="000000E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bidi="ru-RU"/>
        </w:rPr>
        <w:t>обеспечени</w:t>
      </w:r>
      <w:r>
        <w:rPr>
          <w:sz w:val="30"/>
          <w:szCs w:val="30"/>
          <w:lang w:bidi="ru-RU"/>
        </w:rPr>
        <w:t>ю</w:t>
      </w:r>
      <w:r>
        <w:rPr>
          <w:sz w:val="30"/>
          <w:szCs w:val="30"/>
          <w:lang w:bidi="ru-RU"/>
        </w:rPr>
        <w:t xml:space="preserve"> безопасности информационных ресурсов </w:t>
      </w:r>
      <w:r>
        <w:rPr>
          <w:sz w:val="30"/>
          <w:szCs w:val="30"/>
          <w:lang w:bidi="ru-RU"/>
        </w:rPr>
        <w:t>Профсоюза и его организационных структур</w:t>
      </w:r>
      <w:r>
        <w:rPr>
          <w:sz w:val="30"/>
          <w:szCs w:val="30"/>
          <w:lang w:bidi="ru-RU"/>
        </w:rPr>
        <w:t>, сохранени</w:t>
      </w:r>
      <w:r>
        <w:rPr>
          <w:sz w:val="30"/>
          <w:szCs w:val="30"/>
          <w:lang w:bidi="ru-RU"/>
        </w:rPr>
        <w:t>ю</w:t>
      </w:r>
      <w:r>
        <w:rPr>
          <w:sz w:val="30"/>
          <w:szCs w:val="30"/>
          <w:lang w:bidi="ru-RU"/>
        </w:rPr>
        <w:t xml:space="preserve"> их доступности</w:t>
      </w:r>
      <w:r>
        <w:rPr>
          <w:sz w:val="30"/>
          <w:szCs w:val="30"/>
          <w:lang w:bidi="ru-RU"/>
        </w:rPr>
        <w:t xml:space="preserve"> и</w:t>
      </w:r>
      <w:r>
        <w:rPr>
          <w:sz w:val="30"/>
          <w:szCs w:val="30"/>
          <w:lang w:bidi="ru-RU"/>
        </w:rPr>
        <w:t xml:space="preserve"> целостности</w:t>
      </w:r>
      <w:r>
        <w:rPr>
          <w:sz w:val="30"/>
          <w:szCs w:val="30"/>
          <w:lang w:bidi="ru-RU"/>
        </w:rPr>
        <w:t>;</w:t>
      </w:r>
    </w:p>
    <w:p w14:paraId="000000E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объективному и профессиональному освещению деятельности </w:t>
      </w:r>
      <w:r>
        <w:rPr>
          <w:sz w:val="30"/>
          <w:szCs w:val="30"/>
        </w:rPr>
        <w:t>Профсоюза</w:t>
      </w:r>
      <w:r>
        <w:rPr>
          <w:sz w:val="30"/>
          <w:szCs w:val="30"/>
        </w:rPr>
        <w:t xml:space="preserve"> в республиканских и региональных</w:t>
      </w:r>
      <w:r>
        <w:rPr>
          <w:sz w:val="30"/>
          <w:szCs w:val="30"/>
        </w:rPr>
        <w:t xml:space="preserve"> СМИ</w:t>
      </w:r>
      <w:r>
        <w:rPr>
          <w:sz w:val="30"/>
          <w:szCs w:val="30"/>
        </w:rPr>
        <w:t>, в социальных сетях;</w:t>
      </w:r>
    </w:p>
    <w:p w14:paraId="000000E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организации и проведению мониторинга СМИ и информационных ресурсов </w:t>
      </w:r>
      <w:r>
        <w:rPr>
          <w:sz w:val="30"/>
          <w:szCs w:val="30"/>
        </w:rPr>
        <w:t>организационных структур Пр</w:t>
      </w:r>
      <w:r>
        <w:rPr>
          <w:sz w:val="30"/>
          <w:szCs w:val="30"/>
        </w:rPr>
        <w:t>о</w:t>
      </w:r>
      <w:r>
        <w:rPr>
          <w:sz w:val="30"/>
          <w:szCs w:val="30"/>
        </w:rPr>
        <w:t>фсоюза</w:t>
      </w:r>
      <w:r>
        <w:rPr>
          <w:sz w:val="30"/>
          <w:szCs w:val="30"/>
        </w:rPr>
        <w:t xml:space="preserve"> в сети Интернет;</w:t>
      </w:r>
    </w:p>
    <w:p w14:paraId="000000E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освещению в качестве приоритетных тем участия в нормотворческой деятельности, работ</w:t>
      </w:r>
      <w:r>
        <w:rPr>
          <w:sz w:val="30"/>
          <w:szCs w:val="30"/>
        </w:rPr>
        <w:t>ы</w:t>
      </w:r>
      <w:r>
        <w:rPr>
          <w:sz w:val="30"/>
          <w:szCs w:val="30"/>
        </w:rPr>
        <w:t xml:space="preserve"> по защите трудовых прав и социально-экономических интересов трудящихся, вопросов оплаты труда, занятости, охраны труда, профсоюзного мониторинга цен, мероприяти</w:t>
      </w:r>
      <w:r>
        <w:rPr>
          <w:sz w:val="30"/>
          <w:szCs w:val="30"/>
        </w:rPr>
        <w:t>й</w:t>
      </w:r>
      <w:r>
        <w:rPr>
          <w:sz w:val="30"/>
          <w:szCs w:val="30"/>
        </w:rPr>
        <w:t xml:space="preserve"> и акци</w:t>
      </w:r>
      <w:r>
        <w:rPr>
          <w:sz w:val="30"/>
          <w:szCs w:val="30"/>
        </w:rPr>
        <w:t>й</w:t>
      </w:r>
      <w:r>
        <w:rPr>
          <w:sz w:val="30"/>
          <w:szCs w:val="30"/>
        </w:rPr>
        <w:t>, направленны</w:t>
      </w:r>
      <w:r>
        <w:rPr>
          <w:sz w:val="30"/>
          <w:szCs w:val="30"/>
        </w:rPr>
        <w:t>х</w:t>
      </w:r>
      <w:r>
        <w:rPr>
          <w:sz w:val="30"/>
          <w:szCs w:val="30"/>
        </w:rPr>
        <w:t xml:space="preserve"> на формирование духовных ценностей и патриотизма;</w:t>
      </w:r>
    </w:p>
    <w:p w14:paraId="000000E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развитию официальных групп </w:t>
      </w:r>
      <w:r>
        <w:rPr>
          <w:sz w:val="30"/>
          <w:szCs w:val="30"/>
        </w:rPr>
        <w:t>Профсоюза и его организационных структур</w:t>
      </w:r>
      <w:r>
        <w:rPr>
          <w:sz w:val="30"/>
          <w:szCs w:val="30"/>
        </w:rPr>
        <w:t xml:space="preserve"> в социальных сетях.</w:t>
      </w:r>
    </w:p>
    <w:p w14:paraId="000000E9">
      <w:pPr>
        <w:ind w:firstLine="709"/>
        <w:jc w:val="both"/>
        <w:rPr>
          <w:sz w:val="30"/>
          <w:szCs w:val="30"/>
        </w:rPr>
      </w:pPr>
    </w:p>
    <w:p w14:paraId="000000EA">
      <w:pPr>
        <w:pStyle w:val="Style3"/>
        <w:widowControl w:val="on"/>
        <w:spacing w:beforeAutospacing="0" w:afterAutospacing="0" w:line="240" w:lineRule="auto"/>
        <w:jc w:val="both"/>
        <w:rPr>
          <w:rStyle w:val="FontStyle12"/>
          <w:i w:val="off"/>
          <w:spacing w:val="0"/>
        </w:rPr>
      </w:pPr>
      <w:r>
        <w:rPr>
          <w:rStyle w:val="FontStyle12"/>
          <w:i w:val="off"/>
          <w:spacing w:val="0"/>
        </w:rPr>
        <w:t>1</w:t>
      </w:r>
      <w:r>
        <w:rPr>
          <w:rStyle w:val="FontStyle12"/>
          <w:i w:val="off"/>
          <w:spacing w:val="0"/>
        </w:rPr>
        <w:t>0</w:t>
      </w:r>
      <w:r>
        <w:rPr>
          <w:rStyle w:val="FontStyle12"/>
          <w:i w:val="off"/>
          <w:spacing w:val="0"/>
        </w:rPr>
        <w:t>. </w:t>
      </w:r>
      <w:r>
        <w:rPr>
          <w:rStyle w:val="FontStyle12"/>
          <w:i w:val="off"/>
          <w:spacing w:val="0"/>
        </w:rPr>
        <w:t>Заключение.</w:t>
      </w:r>
    </w:p>
    <w:p w14:paraId="000000EB">
      <w:pPr>
        <w:pStyle w:val="Style3"/>
        <w:widowControl w:val="on"/>
        <w:spacing w:beforeAutospacing="0" w:afterAutospacing="0" w:line="240" w:lineRule="auto"/>
        <w:jc w:val="both"/>
        <w:rPr>
          <w:rStyle w:val="FontStyle12"/>
          <w:i w:val="off"/>
          <w:iCs w:val="off"/>
          <w:spacing w:val="0"/>
        </w:rPr>
      </w:pPr>
    </w:p>
    <w:p w14:paraId="000000EC">
      <w:pPr>
        <w:pStyle w:val="Style2"/>
        <w:widowControl w:val="on"/>
        <w:spacing w:beforeAutospacing="0" w:afterAutospacing="0" w:line="240" w:lineRule="auto"/>
        <w:ind w:firstLine="706"/>
        <w:jc w:val="both"/>
        <w:rPr>
          <w:rStyle w:val="FontStyle13"/>
          <w:sz w:val="30"/>
          <w:szCs w:val="30"/>
        </w:rPr>
      </w:pPr>
      <w:r>
        <w:rPr>
          <w:rStyle w:val="FontStyle13"/>
          <w:sz w:val="30"/>
          <w:szCs w:val="30"/>
        </w:rPr>
        <w:t xml:space="preserve">Профсоюз и его организационные структуры в своей повседневной работе будут отстаивать социально-трудовые права, производственные, профессиональные, экономические интересы трудящихся, их честь </w:t>
      </w:r>
      <w:r>
        <w:rPr>
          <w:rStyle w:val="FontStyle13"/>
          <w:sz w:val="30"/>
          <w:szCs w:val="30"/>
        </w:rPr>
        <w:t>и достоинство.</w:t>
      </w:r>
    </w:p>
    <w:p w14:paraId="000000ED">
      <w:pPr>
        <w:pStyle w:val="Style2"/>
        <w:widowControl w:val="on"/>
        <w:spacing w:beforeAutospacing="0" w:afterAutospacing="0" w:line="240" w:lineRule="auto"/>
        <w:ind w:firstLine="706"/>
        <w:jc w:val="both"/>
        <w:rPr>
          <w:iCs/>
          <w:sz w:val="30"/>
          <w:szCs w:val="30"/>
        </w:rPr>
      </w:pPr>
      <w:r>
        <w:rPr>
          <w:rStyle w:val="FontStyle13"/>
          <w:sz w:val="30"/>
          <w:szCs w:val="30"/>
        </w:rPr>
        <w:t xml:space="preserve">Настоящая Программа является основой деятельности </w:t>
      </w:r>
      <w:r>
        <w:rPr>
          <w:rStyle w:val="FontStyle13"/>
          <w:sz w:val="30"/>
          <w:szCs w:val="30"/>
        </w:rPr>
        <w:t>Профсоюза</w:t>
      </w:r>
      <w:r>
        <w:rPr>
          <w:rStyle w:val="FontStyle13"/>
          <w:strike w:val="on"/>
          <w:sz w:val="30"/>
          <w:szCs w:val="30"/>
        </w:rPr>
        <w:t xml:space="preserve"> </w:t>
      </w:r>
      <w:r>
        <w:rPr>
          <w:rStyle w:val="FontStyle13"/>
          <w:strike w:val="on"/>
          <w:sz w:val="30"/>
          <w:szCs w:val="30"/>
        </w:rPr>
        <w:br w:type="textWrapping"/>
      </w:r>
      <w:r>
        <w:rPr>
          <w:rStyle w:val="FontStyle13"/>
          <w:sz w:val="30"/>
          <w:szCs w:val="30"/>
        </w:rPr>
        <w:t>на 202</w:t>
      </w:r>
      <w:r>
        <w:rPr>
          <w:rStyle w:val="FontStyle13"/>
          <w:sz w:val="30"/>
          <w:szCs w:val="30"/>
        </w:rPr>
        <w:t>5</w:t>
      </w:r>
      <w:r>
        <w:rPr>
          <w:rStyle w:val="FontStyle13"/>
          <w:sz w:val="30"/>
          <w:szCs w:val="30"/>
        </w:rPr>
        <w:t>-</w:t>
      </w:r>
      <w:r>
        <w:rPr>
          <w:rStyle w:val="FontStyle13"/>
          <w:sz w:val="30"/>
          <w:szCs w:val="30"/>
        </w:rPr>
        <w:t xml:space="preserve">2029 </w:t>
      </w:r>
      <w:r>
        <w:rPr>
          <w:rStyle w:val="FontStyle13"/>
          <w:sz w:val="30"/>
          <w:szCs w:val="30"/>
        </w:rPr>
        <w:t xml:space="preserve">годы по защите жизненных интересов членов </w:t>
      </w:r>
      <w:r>
        <w:rPr>
          <w:rStyle w:val="FontStyle13"/>
          <w:sz w:val="30"/>
          <w:szCs w:val="30"/>
        </w:rPr>
        <w:t>П</w:t>
      </w:r>
      <w:r>
        <w:rPr>
          <w:rStyle w:val="FontStyle13"/>
          <w:sz w:val="30"/>
          <w:szCs w:val="30"/>
        </w:rPr>
        <w:t xml:space="preserve">рофсоюза, профсоюзных прав и свобод, созданию достойных условий труда и жизни. Программа реализуется через </w:t>
      </w:r>
      <w:r>
        <w:rPr>
          <w:rStyle w:val="FontStyle13"/>
          <w:sz w:val="30"/>
          <w:szCs w:val="30"/>
        </w:rPr>
        <w:t>тарифные и местные</w:t>
      </w:r>
      <w:r>
        <w:rPr>
          <w:rStyle w:val="FontStyle13"/>
          <w:sz w:val="30"/>
          <w:szCs w:val="30"/>
        </w:rPr>
        <w:t xml:space="preserve"> </w:t>
      </w:r>
      <w:r>
        <w:rPr>
          <w:rStyle w:val="FontStyle13"/>
          <w:sz w:val="30"/>
          <w:szCs w:val="30"/>
        </w:rPr>
        <w:t>с</w:t>
      </w:r>
      <w:r>
        <w:rPr>
          <w:rStyle w:val="FontStyle13"/>
          <w:sz w:val="30"/>
          <w:szCs w:val="30"/>
        </w:rPr>
        <w:t>оглашения, коллективные договоры, планы работы, постановления соответствующих органов Профсоюза в соответствии с законодательством Республики Беларусь и Уставом Профсоюза.</w:t>
      </w:r>
    </w:p>
    <w:sectPr>
      <w:headerReference w:type="default" r:id="rId11"/>
      <w:pgSz w:w="11906" w:h="16838"/>
      <w:pgMar w:top="1134" w:right="567" w:bottom="1134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00000000" w:usb1="00000000" w:usb2="00000029" w:usb3="00000000" w:csb0="000001d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EE"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6</w:t>
    </w:r>
    <w:r>
      <w:rPr>
        <w:sz w:val="28"/>
        <w:szCs w:val="28"/>
      </w:rPr>
      <w:fldChar w:fldCharType="end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9A"/>
    <w:rsid w:val="000035C0"/>
    <w:rsid w:val="000105A7"/>
    <w:rsid w:val="00015286"/>
    <w:rsid w:val="00022487"/>
    <w:rsid w:val="000362D2"/>
    <w:rsid w:val="00040CC6"/>
    <w:rsid w:val="00056C1F"/>
    <w:rsid w:val="00063E20"/>
    <w:rsid w:val="0007052A"/>
    <w:rsid w:val="00074A71"/>
    <w:rsid w:val="00077DD3"/>
    <w:rsid w:val="00086602"/>
    <w:rsid w:val="00091AE0"/>
    <w:rsid w:val="000A31A2"/>
    <w:rsid w:val="000A67B0"/>
    <w:rsid w:val="000C3440"/>
    <w:rsid w:val="000D04CD"/>
    <w:rsid w:val="000E2DB1"/>
    <w:rsid w:val="00112B4E"/>
    <w:rsid w:val="0011694F"/>
    <w:rsid w:val="00131E85"/>
    <w:rsid w:val="001419D6"/>
    <w:rsid w:val="0014212A"/>
    <w:rsid w:val="00156060"/>
    <w:rsid w:val="0017043F"/>
    <w:rsid w:val="00171964"/>
    <w:rsid w:val="0017211B"/>
    <w:rsid w:val="00174C76"/>
    <w:rsid w:val="001753E5"/>
    <w:rsid w:val="00175959"/>
    <w:rsid w:val="001807C4"/>
    <w:rsid w:val="0019638B"/>
    <w:rsid w:val="001C077E"/>
    <w:rsid w:val="001C40AD"/>
    <w:rsid w:val="001C73A4"/>
    <w:rsid w:val="001D3422"/>
    <w:rsid w:val="001E3FBB"/>
    <w:rsid w:val="001E703A"/>
    <w:rsid w:val="001E7AD4"/>
    <w:rsid w:val="001F3572"/>
    <w:rsid w:val="001F63B7"/>
    <w:rsid w:val="001F66D1"/>
    <w:rsid w:val="0023177C"/>
    <w:rsid w:val="002332C9"/>
    <w:rsid w:val="00234292"/>
    <w:rsid w:val="002409CD"/>
    <w:rsid w:val="00270972"/>
    <w:rsid w:val="00274528"/>
    <w:rsid w:val="00282592"/>
    <w:rsid w:val="0028298B"/>
    <w:rsid w:val="00282E2D"/>
    <w:rsid w:val="00292F11"/>
    <w:rsid w:val="00296351"/>
    <w:rsid w:val="002B5033"/>
    <w:rsid w:val="002C2EF9"/>
    <w:rsid w:val="002D4585"/>
    <w:rsid w:val="002D4986"/>
    <w:rsid w:val="002E3558"/>
    <w:rsid w:val="002F0758"/>
    <w:rsid w:val="00304563"/>
    <w:rsid w:val="00312994"/>
    <w:rsid w:val="003208B6"/>
    <w:rsid w:val="00331674"/>
    <w:rsid w:val="00332F15"/>
    <w:rsid w:val="003343E2"/>
    <w:rsid w:val="003416EE"/>
    <w:rsid w:val="003451ED"/>
    <w:rsid w:val="00350552"/>
    <w:rsid w:val="003600C5"/>
    <w:rsid w:val="00363AEB"/>
    <w:rsid w:val="00380A47"/>
    <w:rsid w:val="00392F40"/>
    <w:rsid w:val="003A5E46"/>
    <w:rsid w:val="003A636B"/>
    <w:rsid w:val="003B560D"/>
    <w:rsid w:val="003D5BE2"/>
    <w:rsid w:val="003E3526"/>
    <w:rsid w:val="003E574F"/>
    <w:rsid w:val="003F38BD"/>
    <w:rsid w:val="003F6BCC"/>
    <w:rsid w:val="00404462"/>
    <w:rsid w:val="00405E3C"/>
    <w:rsid w:val="00406958"/>
    <w:rsid w:val="00412C0F"/>
    <w:rsid w:val="00417063"/>
    <w:rsid w:val="00420D79"/>
    <w:rsid w:val="004233E9"/>
    <w:rsid w:val="00432F6E"/>
    <w:rsid w:val="00444921"/>
    <w:rsid w:val="00445902"/>
    <w:rsid w:val="00454519"/>
    <w:rsid w:val="00455C18"/>
    <w:rsid w:val="00467E54"/>
    <w:rsid w:val="0047083E"/>
    <w:rsid w:val="0047639F"/>
    <w:rsid w:val="00494659"/>
    <w:rsid w:val="00495960"/>
    <w:rsid w:val="004A36EE"/>
    <w:rsid w:val="004A4DFC"/>
    <w:rsid w:val="004B1E45"/>
    <w:rsid w:val="004B3435"/>
    <w:rsid w:val="004B4ED6"/>
    <w:rsid w:val="004F2A05"/>
    <w:rsid w:val="005128BC"/>
    <w:rsid w:val="0051338F"/>
    <w:rsid w:val="00526D69"/>
    <w:rsid w:val="00527044"/>
    <w:rsid w:val="00527B6F"/>
    <w:rsid w:val="00536705"/>
    <w:rsid w:val="00537EBE"/>
    <w:rsid w:val="00543A1C"/>
    <w:rsid w:val="005478C8"/>
    <w:rsid w:val="00557A81"/>
    <w:rsid w:val="00570013"/>
    <w:rsid w:val="0058518E"/>
    <w:rsid w:val="005C3021"/>
    <w:rsid w:val="005D7142"/>
    <w:rsid w:val="005F28FF"/>
    <w:rsid w:val="0060041B"/>
    <w:rsid w:val="006038C6"/>
    <w:rsid w:val="006244B3"/>
    <w:rsid w:val="00635177"/>
    <w:rsid w:val="00650711"/>
    <w:rsid w:val="00660E99"/>
    <w:rsid w:val="0068178B"/>
    <w:rsid w:val="0068606C"/>
    <w:rsid w:val="0069184E"/>
    <w:rsid w:val="00692EC9"/>
    <w:rsid w:val="00697059"/>
    <w:rsid w:val="006A4612"/>
    <w:rsid w:val="006E7529"/>
    <w:rsid w:val="006F61B8"/>
    <w:rsid w:val="006F6E9A"/>
    <w:rsid w:val="00705398"/>
    <w:rsid w:val="007208E8"/>
    <w:rsid w:val="00737723"/>
    <w:rsid w:val="007416A4"/>
    <w:rsid w:val="00764EEA"/>
    <w:rsid w:val="00772629"/>
    <w:rsid w:val="00773032"/>
    <w:rsid w:val="00773F06"/>
    <w:rsid w:val="00774492"/>
    <w:rsid w:val="0079133F"/>
    <w:rsid w:val="0079465C"/>
    <w:rsid w:val="007A3CC7"/>
    <w:rsid w:val="007C148F"/>
    <w:rsid w:val="007C6C39"/>
    <w:rsid w:val="007D3084"/>
    <w:rsid w:val="007E4A06"/>
    <w:rsid w:val="007E76D7"/>
    <w:rsid w:val="007F0E3B"/>
    <w:rsid w:val="007F6D80"/>
    <w:rsid w:val="008068BA"/>
    <w:rsid w:val="008138BB"/>
    <w:rsid w:val="00813FD7"/>
    <w:rsid w:val="0081654B"/>
    <w:rsid w:val="00816868"/>
    <w:rsid w:val="00822360"/>
    <w:rsid w:val="00826841"/>
    <w:rsid w:val="0084346F"/>
    <w:rsid w:val="00843819"/>
    <w:rsid w:val="00844D7A"/>
    <w:rsid w:val="008523E5"/>
    <w:rsid w:val="008529C0"/>
    <w:rsid w:val="0085513B"/>
    <w:rsid w:val="00861CA1"/>
    <w:rsid w:val="008720E9"/>
    <w:rsid w:val="0088187B"/>
    <w:rsid w:val="008A129A"/>
    <w:rsid w:val="008B3C01"/>
    <w:rsid w:val="008E01FB"/>
    <w:rsid w:val="00902768"/>
    <w:rsid w:val="0092179B"/>
    <w:rsid w:val="00926761"/>
    <w:rsid w:val="00944078"/>
    <w:rsid w:val="00946F71"/>
    <w:rsid w:val="00954223"/>
    <w:rsid w:val="0095702D"/>
    <w:rsid w:val="00957B91"/>
    <w:rsid w:val="00964FDB"/>
    <w:rsid w:val="00965155"/>
    <w:rsid w:val="00990300"/>
    <w:rsid w:val="00993186"/>
    <w:rsid w:val="009964BB"/>
    <w:rsid w:val="0099731F"/>
    <w:rsid w:val="009A58ED"/>
    <w:rsid w:val="009B6425"/>
    <w:rsid w:val="009B6D76"/>
    <w:rsid w:val="009C4139"/>
    <w:rsid w:val="009D3030"/>
    <w:rsid w:val="009D3500"/>
    <w:rsid w:val="009D5561"/>
    <w:rsid w:val="009E048D"/>
    <w:rsid w:val="009F341B"/>
    <w:rsid w:val="009F7967"/>
    <w:rsid w:val="00A005A3"/>
    <w:rsid w:val="00A02FC6"/>
    <w:rsid w:val="00A15727"/>
    <w:rsid w:val="00A22095"/>
    <w:rsid w:val="00A24A3F"/>
    <w:rsid w:val="00A26F11"/>
    <w:rsid w:val="00A44508"/>
    <w:rsid w:val="00A44CEB"/>
    <w:rsid w:val="00A66CA9"/>
    <w:rsid w:val="00A71D50"/>
    <w:rsid w:val="00A97B6B"/>
    <w:rsid w:val="00AA08C0"/>
    <w:rsid w:val="00AA3827"/>
    <w:rsid w:val="00AA3CB5"/>
    <w:rsid w:val="00AA7230"/>
    <w:rsid w:val="00AB09D9"/>
    <w:rsid w:val="00AC6D2C"/>
    <w:rsid w:val="00AC75E4"/>
    <w:rsid w:val="00AD36D4"/>
    <w:rsid w:val="00AD4C5C"/>
    <w:rsid w:val="00AD7B4C"/>
    <w:rsid w:val="00AE0091"/>
    <w:rsid w:val="00AF245D"/>
    <w:rsid w:val="00AF4B8F"/>
    <w:rsid w:val="00B02ABE"/>
    <w:rsid w:val="00B1343F"/>
    <w:rsid w:val="00B1640E"/>
    <w:rsid w:val="00B248F1"/>
    <w:rsid w:val="00B310BF"/>
    <w:rsid w:val="00B571EF"/>
    <w:rsid w:val="00B745AA"/>
    <w:rsid w:val="00B751F6"/>
    <w:rsid w:val="00B9406D"/>
    <w:rsid w:val="00BA65E5"/>
    <w:rsid w:val="00BB0CE5"/>
    <w:rsid w:val="00BB44B3"/>
    <w:rsid w:val="00BB7A1A"/>
    <w:rsid w:val="00BD7F07"/>
    <w:rsid w:val="00BE4012"/>
    <w:rsid w:val="00BF4128"/>
    <w:rsid w:val="00C00343"/>
    <w:rsid w:val="00C003B4"/>
    <w:rsid w:val="00C050B6"/>
    <w:rsid w:val="00C073B2"/>
    <w:rsid w:val="00C07910"/>
    <w:rsid w:val="00C14E79"/>
    <w:rsid w:val="00C22D3B"/>
    <w:rsid w:val="00C27F82"/>
    <w:rsid w:val="00C30CAF"/>
    <w:rsid w:val="00C36975"/>
    <w:rsid w:val="00C5301B"/>
    <w:rsid w:val="00C5432C"/>
    <w:rsid w:val="00C65514"/>
    <w:rsid w:val="00C72273"/>
    <w:rsid w:val="00C77B8C"/>
    <w:rsid w:val="00C867E1"/>
    <w:rsid w:val="00C9263E"/>
    <w:rsid w:val="00CA5E87"/>
    <w:rsid w:val="00CB3CA0"/>
    <w:rsid w:val="00CB6DA5"/>
    <w:rsid w:val="00CC039C"/>
    <w:rsid w:val="00CC0C17"/>
    <w:rsid w:val="00CD7E57"/>
    <w:rsid w:val="00CE2766"/>
    <w:rsid w:val="00CE43EA"/>
    <w:rsid w:val="00CF728B"/>
    <w:rsid w:val="00D0556C"/>
    <w:rsid w:val="00D153D9"/>
    <w:rsid w:val="00D15991"/>
    <w:rsid w:val="00D167AA"/>
    <w:rsid w:val="00D22340"/>
    <w:rsid w:val="00D27A6D"/>
    <w:rsid w:val="00D37B6C"/>
    <w:rsid w:val="00D43B7A"/>
    <w:rsid w:val="00D63B82"/>
    <w:rsid w:val="00D66774"/>
    <w:rsid w:val="00D67208"/>
    <w:rsid w:val="00D742C6"/>
    <w:rsid w:val="00D76B65"/>
    <w:rsid w:val="00D929F2"/>
    <w:rsid w:val="00DA36B3"/>
    <w:rsid w:val="00DB2D4F"/>
    <w:rsid w:val="00DD30D1"/>
    <w:rsid w:val="00DD645C"/>
    <w:rsid w:val="00DE164F"/>
    <w:rsid w:val="00DE3409"/>
    <w:rsid w:val="00DF02D2"/>
    <w:rsid w:val="00DF5A31"/>
    <w:rsid w:val="00DF7F6F"/>
    <w:rsid w:val="00E019AE"/>
    <w:rsid w:val="00E12055"/>
    <w:rsid w:val="00E13733"/>
    <w:rsid w:val="00E2010D"/>
    <w:rsid w:val="00E2223F"/>
    <w:rsid w:val="00E37BFA"/>
    <w:rsid w:val="00E55A5A"/>
    <w:rsid w:val="00E65C86"/>
    <w:rsid w:val="00E65FF5"/>
    <w:rsid w:val="00E82809"/>
    <w:rsid w:val="00E85C6F"/>
    <w:rsid w:val="00E91ED4"/>
    <w:rsid w:val="00EA418B"/>
    <w:rsid w:val="00EB41B7"/>
    <w:rsid w:val="00EB4E5B"/>
    <w:rsid w:val="00EC03E9"/>
    <w:rsid w:val="00EC0AF0"/>
    <w:rsid w:val="00EC12AA"/>
    <w:rsid w:val="00EC5BBA"/>
    <w:rsid w:val="00ED08D1"/>
    <w:rsid w:val="00EE12EA"/>
    <w:rsid w:val="00EE1F58"/>
    <w:rsid w:val="00EF4B06"/>
    <w:rsid w:val="00F008A0"/>
    <w:rsid w:val="00F30931"/>
    <w:rsid w:val="00F3253A"/>
    <w:rsid w:val="00F55560"/>
    <w:rsid w:val="00F57EE2"/>
    <w:rsid w:val="00F72813"/>
    <w:rsid w:val="00F75C6E"/>
    <w:rsid w:val="00F8038F"/>
    <w:rsid w:val="00F90E38"/>
    <w:rsid w:val="00FA0BED"/>
    <w:rsid w:val="00FA1C12"/>
    <w:rsid w:val="00FA3080"/>
    <w:rsid w:val="00FA7A51"/>
    <w:rsid w:val="00FD40A5"/>
    <w:rsid w:val="00FD607D"/>
    <w:rsid w:val="00FE1BDB"/>
    <w:rsid w:val="00FE4015"/>
    <w:rsid w:val="00FE5B1A"/>
    <w:rsid w:val="00FE7B03"/>
    <w:rsid w:val="00FE7DE6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A6DE8-4FA9-4031-8B2F-07F23645B64B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beforeAutospacing="0" w:after="200" w:afterAutospacing="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beforeAutospacing="0" w:after="0" w:afterAutospacing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Style3">
    <w:name w:val="Style3"/>
    <w:basedOn w:val="Normal"/>
    <w:uiPriority w:val="99"/>
    <w:pPr>
      <w:widowControl w:val="off"/>
      <w:spacing w:beforeAutospacing="0" w:afterAutospacing="0" w:line="322" w:lineRule="exact"/>
      <w:jc w:val="center"/>
    </w:pPr>
  </w:style>
  <w:style w:type="character" w:customStyle="1" w:styleId="FontStyle12">
    <w:name w:val="Font Style12"/>
    <w:uiPriority w:val="99"/>
    <w:rPr>
      <w:rFonts w:ascii="Times New Roman" w:cs="Times New Roman" w:hAnsi="Times New Roman" w:hint="default"/>
      <w:b/>
      <w:bCs/>
      <w:i/>
      <w:iCs/>
      <w:spacing w:val="-30"/>
      <w:sz w:val="30"/>
      <w:szCs w:val="30"/>
    </w:rPr>
  </w:style>
  <w:style w:type="character" w:customStyle="1" w:styleId="FontStyle13">
    <w:name w:val="Font Style13"/>
    <w:uiPriority w:val="99"/>
    <w:rPr>
      <w:rFonts w:ascii="Times New Roman" w:cs="Times New Roman" w:hAnsi="Times New Roman" w:hint="default"/>
      <w:sz w:val="28"/>
      <w:szCs w:val="28"/>
    </w:rPr>
  </w:style>
  <w:style w:type="paragraph" w:customStyle="1" w:styleId="Style2">
    <w:name w:val="Style2"/>
    <w:basedOn w:val="Normal"/>
    <w:uiPriority w:val="99"/>
    <w:pPr>
      <w:widowControl w:val="off"/>
      <w:spacing w:beforeAutospacing="0" w:afterAutospacing="0" w:line="322" w:lineRule="exact"/>
      <w:jc w:val="center"/>
    </w:pPr>
  </w:style>
  <w:style w:type="paragraph" w:customStyle="1" w:styleId="Msonormalbullet2.gif">
    <w:name w:val="Msonormalbullet2.gif"/>
    <w:basedOn w:val="Normal"/>
    <w:uiPriority w:val="99"/>
    <w:pPr>
      <w:spacing w:before="100" w:beforeAutospacing="1" w:after="100" w:afterAutospacing="1"/>
    </w:p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Основнойтекст(2)_">
    <w:name w:val="Основной текст (2)_"/>
    <w:basedOn w:val="DefaultParagraphFont"/>
    <w:link w:val="Основнойтекст(2)"/>
    <w:uiPriority w:val="99"/>
    <w:rPr>
      <w:rFonts w:ascii="Times New Roman" w:cs="Times New Roman" w:eastAsia="Times New Roman" w:hAnsi="Times New Roman"/>
      <w:sz w:val="30"/>
      <w:szCs w:val="30"/>
      <w:shd w:val="clear" w:color="auto" w:fill="ffffff"/>
    </w:rPr>
  </w:style>
  <w:style w:type="paragraph" w:customStyle="1" w:styleId="Основнойтекст(2)">
    <w:name w:val="Основной текст (2)"/>
    <w:basedOn w:val="Normal"/>
    <w:link w:val="Основнойтекст(2)_"/>
    <w:uiPriority w:val="99"/>
    <w:pPr>
      <w:widowControl w:val="off"/>
      <w:shd w:val="clear" w:color="auto" w:fill="ffffff"/>
      <w:spacing w:beforeAutospacing="0" w:after="140" w:afterAutospacing="0" w:line="341" w:lineRule="exact"/>
      <w:ind w:hanging="5600"/>
      <w:jc w:val="center"/>
    </w:pPr>
    <w:rPr>
      <w:sz w:val="30"/>
      <w:szCs w:val="30"/>
      <w:lang w:eastAsia="en-US"/>
    </w:rPr>
  </w:style>
  <w:style w:type="table" w:styleId="TableGrid">
    <w:name w:val="Table Grid"/>
    <w:basedOn w:val="NormalTable"/>
    <w:uiPriority w:val="59"/>
    <w:pPr>
      <w:spacing w:beforeAutospacing="0" w:after="0" w:afterAutospacing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rPr>
      <w:rFonts w:ascii="Segoe UI" w:cs="Segoe UI" w:hAnsi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Segoe UI" w:cs="Segoe UI" w:eastAsia="Times New Roman" w:hAnsi="Segoe UI"/>
      <w:sz w:val="18"/>
      <w:szCs w:val="18"/>
      <w:lang w:eastAsia="ru-RU"/>
    </w:rPr>
  </w:style>
  <w:style w:type="character" w:customStyle="1" w:styleId="Word-wrapper">
    <w:name w:val="Word-wrapper"/>
    <w:basedOn w:val="DefaultParagraphFont"/>
    <w:uiPriority w:val="99"/>
  </w:style>
  <w:style w:type="paragraph" w:customStyle="1" w:styleId="P-normal">
    <w:name w:val="P-normal"/>
    <w:basedOn w:val="Normal"/>
    <w:uiPriority w:val="99"/>
    <w:pPr>
      <w:spacing w:before="100" w:beforeAutospacing="1" w:after="100" w:afterAutospacing="1"/>
    </w:pPr>
    <w:rPr>
      <w:lang w:val="en-US" w:eastAsia="en-US"/>
    </w:rPr>
  </w:style>
  <w:style w:type="paragraph" w:customStyle="1" w:styleId="ConsPlusNormal">
    <w:name w:val="ConsPlusNormal"/>
    <w:uiPriority w:val="99"/>
    <w:pPr>
      <w:widowControl w:val="off"/>
      <w:spacing w:beforeAutospacing="0" w:after="0" w:afterAutospacing="0" w:line="240" w:lineRule="auto"/>
    </w:pPr>
    <w:rPr>
      <w:rFonts w:ascii="Arial" w:cs="Arial" w:eastAsiaTheme="minorEastAsia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theme" Target="theme/theme1.xml"/><Relationship Id="rId11" Type="http://schemas.openxmlformats.org/officeDocument/2006/relationships/header" Target="header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9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4374F-51B1-436B-8640-DD8C66AF1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18</Pages>
  <Words>5558</Words>
  <Characters>31683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Гелена Чапля</cp:lastModifiedBy>
</cp:coreProperties>
</file>