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jc w:val="center"/>
        <w:rPr/>
      </w:pP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</w:p>
    <w:p w14:paraId="00000002"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3120" simplePos="0">
                <wp:simplePos x="0" y="0"/>
                <wp:positionH relativeFrom="column">
                  <wp:posOffset>3278505</wp:posOffset>
                </wp:positionH>
                <wp:positionV relativeFrom="paragraph">
                  <wp:posOffset>-4854575</wp:posOffset>
                </wp:positionV>
                <wp:extent cx="3448050" cy="7229475"/>
                <wp:effectExtent l="0" t="0" r="9526" b="9526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4805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0">
                        <w:txbxContent>
                          <w:p w14:paraId="00000003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bookmarkStart w:id="0" w:name="_Hlk228979681"/>
                            <w:bookmarkEnd w:id="0"/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Б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елорусский профессиональный союз работников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жилищно-коммунального хозяйства и сферы обслуживания</w:t>
                            </w:r>
                          </w:p>
                          <w:p w14:paraId="00000004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05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Республиканский комитет</w:t>
                            </w:r>
                          </w:p>
                          <w:p w14:paraId="00000006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г. Минск, пр-т Победителей, 21, 220126</w:t>
                            </w:r>
                          </w:p>
                          <w:p w14:paraId="00000007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(017)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377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-87-38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"http://www.profsouz.by"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profsouz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brk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municipal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fpb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</w:p>
                          <w:p w14:paraId="00000008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09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Брестская областная организация</w:t>
                            </w:r>
                          </w:p>
                          <w:p w14:paraId="0000000A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г. Брест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ул. К. Маркса, 19, 224005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0000000B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(01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62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59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46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-6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"http://www.ok-kom-brest.by"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ok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kom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brest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brokmpikbp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  <w:p w14:paraId="0000000C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0D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Витебская областная организация</w:t>
                            </w:r>
                          </w:p>
                          <w:p w14:paraId="0000000E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Витебск, ул.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Калинина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, 210015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0000000F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0212)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26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25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"http://www.okbp.by"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okbp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vit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okbp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</w:p>
                          <w:p w14:paraId="00000010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11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Гомельская областная организация</w:t>
                            </w:r>
                          </w:p>
                          <w:p w14:paraId="00000012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Гомель, ул. Советская, 29, 246050</w:t>
                            </w:r>
                          </w:p>
                          <w:p w14:paraId="00000013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(0232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32-95-31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"http://www.kommunalnik.gomel.by"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kommunalnik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gomel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gomobkomprofgkh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  <w:p w14:paraId="00000014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15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Гродненская областная организация</w:t>
                            </w:r>
                          </w:p>
                          <w:p w14:paraId="00000016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Гродно, ул. Врублевского, 1, 230009</w:t>
                            </w:r>
                          </w:p>
                          <w:p w14:paraId="00000017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(0152) 68-20-16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"http://www.grodno-kbp.by"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grodno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kbp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okps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bk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ru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 </w:t>
                            </w:r>
                          </w:p>
                          <w:p w14:paraId="00000018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19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Минская областная организация</w:t>
                            </w:r>
                          </w:p>
                          <w:p w14:paraId="0000001A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Минск,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пл. Свободы, 23, 220030</w:t>
                            </w:r>
                          </w:p>
                          <w:p w14:paraId="0000001B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(017)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32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50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38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"http://www.obkomkbp.by"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obkomkbp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obkomkbp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  <w:p w14:paraId="0000001C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1D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Могилевская областная организация</w:t>
                            </w:r>
                          </w:p>
                          <w:p w14:paraId="0000001E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Могилев, пер. Комиссариатский, 5, 212030</w:t>
                            </w:r>
                          </w:p>
                          <w:p w14:paraId="0000001F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(0222)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65-06-53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"http://www.mogilev-kpb.by"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mogilev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kpb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Областная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obkom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mogilev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yandex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</w:p>
                          <w:p w14:paraId="00000020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21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Минская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4"/>
                              </w:rPr>
                              <w:t>городская организация</w:t>
                            </w:r>
                          </w:p>
                          <w:p w14:paraId="00000022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г. Минск,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ул.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Интернациональная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, 220030</w:t>
                            </w:r>
                          </w:p>
                          <w:p w14:paraId="00000023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(017)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3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57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65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instrText xml:space="preserve">HYPERLINK "http://www.gorkomkbp.by" </w:instrTex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gorkomkbp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profbytkom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yandex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cs="Arial" w:hAnsi="Arial"/>
                                <w:sz w:val="20"/>
                                <w:lang w:val="en-US"/>
                              </w:rPr>
                              <w:t>by</w:t>
                            </w:r>
                          </w:p>
                          <w:p w14:paraId="00000024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25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sz w:val="20"/>
                              </w:rPr>
                            </w:pPr>
                          </w:p>
                          <w:p w14:paraId="00000026">
                            <w:r>
                              <w:t xml:space="preserve">                            </w:t>
                            </w:r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1296293" cy="297712"/>
                                  <wp:effectExtent l="0" t="0" r="0" b="0"/>
                                  <wp:docPr id="309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6293" cy="297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27"/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E553145-F017-7D39-81EB1263486C" coordsize="21600,21600" style="position:absolute;width:271.5pt;height:569.25pt;mso-width-percent:0;mso-width-relative:margin;mso-height-percent:0;mso-height-relative:margin;margin-top:-382.25pt;margin-left:258.15pt;mso-wrap-distance-left:9pt;mso-wrap-distance-right:9pt;mso-wrap-distance-top:0pt;mso-wrap-distance-bottom:0pt;rotation:0.000000;z-index:251653120;" fillcolor="#ffffff" strokecolor="#ffffff" strokeweight="0.75pt" o:spt="1" path="m0,0 l0,21600 r21600,0 l21600,0 x e">
                <v:stroke color="#ffffff" filltype="solid" joinstyle="miter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4144" simplePos="0">
                <wp:simplePos x="0" y="0"/>
                <wp:positionH relativeFrom="column">
                  <wp:posOffset>6802755</wp:posOffset>
                </wp:positionH>
                <wp:positionV relativeFrom="paragraph">
                  <wp:posOffset>-4854575</wp:posOffset>
                </wp:positionV>
                <wp:extent cx="3390900" cy="7229475"/>
                <wp:effectExtent l="0" t="0" r="6350" b="6350"/>
                <wp:wrapNone/>
                <wp:docPr id="3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909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1"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376" w:type="dxa"/>
                              <w:tblBorders>
                                <w:top w:val="none" w:sz="4" w:space="0"/>
                                <w:left w:val="none" w:sz="4" w:space="0"/>
                                <w:bottom w:val="none" w:sz="4" w:space="0"/>
                                <w:right w:val="none" w:sz="4" w:space="0"/>
                                <w:insideV w:val="none" w:sz="4" w:space="0"/>
                              </w:tblBorders>
                              <w:tblLook w:val="04A0"/>
                            </w:tblPr>
                            <w:tblGrid>
                              <w:gridCol w:w="1799"/>
                              <w:gridCol w:w="2527"/>
                            </w:tblGrid>
                            <w:tr>
                              <w:trPr/>
                              <w:tc>
                                <w:tcPr>
                                  <w:cnfStyle w:val="101000000000"/>
                                  <w:tcW w:w="1799" w:type="dxa"/>
                                </w:tcPr>
                                <w:p w14:paraId="00000028">
                                  <w:pPr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 xmlns:mc="http://schemas.openxmlformats.org/markup-compatibility/2006">
                                      <wp:inline distT="0" distB="0" distL="0" distR="0">
                                        <wp:extent cx="982451" cy="762000"/>
                                        <wp:effectExtent l="0" t="0" r="0" b="0"/>
                                        <wp:docPr id="311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Рисунок 5"/>
                                                <pic:cNvPicPr/>
                                              </pic:nvPicPr>
                                              <pic:blipFill>
                                                <a:blip r:embed="rId4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2451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cnfStyle w:val="100000000000"/>
                                  <w:tcW w:w="2527" w:type="dxa"/>
                                </w:tcPr>
                                <w:p w14:paraId="00000029">
                                  <w:pPr>
                                    <w:jc w:val="right"/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/>
                                    <w:drawing xmlns:mc="http://schemas.openxmlformats.org/markup-compatibility/2006">
                                      <wp:inline distT="0" distB="0" distL="0" distR="0">
                                        <wp:extent cx="837413" cy="826770"/>
                                        <wp:effectExtent l="0" t="0" r="0" b="0"/>
                                        <wp:docPr id="312" name="Рисунок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Рисунок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1"/>
                                                <a:srcRect l="24169" t="28408" r="20937" b="32845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7413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000002A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Белорусский профессиональный союз работников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жилищно-коммунального хозяйства и сферы обслуживания</w:t>
                            </w:r>
                          </w:p>
                          <w:p w14:paraId="0000002B">
                            <w:pPr>
                              <w:jc w:val="center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3201670" cy="2050483"/>
                                  <wp:effectExtent l="0" t="0" r="0" b="0"/>
                                  <wp:docPr id="3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2050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2C">
                            <w:pPr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40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40"/>
                              </w:rPr>
                              <w:t>5 «З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40"/>
                              </w:rPr>
                              <w:t>А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40"/>
                              </w:rPr>
                              <w:t>»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40"/>
                              </w:rPr>
                              <w:t xml:space="preserve"> услуг от профсоюза:</w:t>
                            </w:r>
                          </w:p>
                          <w:p w14:paraId="000000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ff0000"/>
                                <w:sz w:val="36"/>
                              </w:rPr>
                              <w:t>ЗА</w:t>
                            </w:r>
                            <w:r>
                              <w:rPr>
                                <w:rFonts w:ascii="Arial" w:cs="Arial" w:hAnsi="Arial"/>
                                <w:color w:val="ff0000"/>
                                <w:sz w:val="36"/>
                              </w:rPr>
                              <w:t>конными</w:t>
                            </w:r>
                            <w:r>
                              <w:rPr>
                                <w:rFonts w:ascii="Arial" w:cs="Arial" w:hAnsi="Arial"/>
                                <w:color w:val="ff0000"/>
                                <w:sz w:val="36"/>
                              </w:rPr>
                              <w:t xml:space="preserve"> методами</w:t>
                            </w:r>
                          </w:p>
                          <w:p w14:paraId="0000002E">
                            <w:pPr>
                              <w:pStyle w:val="ListParagraph"/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2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ЗА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>щита</w:t>
                            </w:r>
                          </w:p>
                          <w:p w14:paraId="00000030">
                            <w:pPr>
                              <w:pStyle w:val="ListParagraph"/>
                              <w:spacing w:beforeAutospacing="0" w:after="0" w:afterAutospacing="0" w:line="240" w:lineRule="auto"/>
                              <w:ind w:left="1077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ЗА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>бота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 xml:space="preserve"> о з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>доровье</w:t>
                            </w:r>
                          </w:p>
                          <w:p w14:paraId="00000032">
                            <w:pPr>
                              <w:pStyle w:val="ListParagraph"/>
                              <w:spacing w:beforeAutospacing="0" w:after="0" w:afterAutospacing="0" w:line="240" w:lineRule="auto"/>
                              <w:ind w:left="1077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З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А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>нятость</w:t>
                            </w:r>
                          </w:p>
                          <w:p w14:paraId="00000034">
                            <w:pPr>
                              <w:pStyle w:val="ListParagraph"/>
                              <w:spacing w:beforeAutospacing="0" w:after="0" w:afterAutospacing="0" w:line="240" w:lineRule="auto"/>
                              <w:ind w:left="1077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ЗА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>работная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6"/>
                              </w:rPr>
                              <w:t xml:space="preserve"> плата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 xml:space="preserve"> </w:t>
                            </w:r>
                          </w:p>
                          <w:p w14:paraId="00000036">
                            <w:pPr>
                              <w:pStyle w:val="ListParagraph"/>
                              <w:spacing w:beforeAutospacing="0" w:after="0" w:afterAutospacing="0" w:line="240" w:lineRule="auto"/>
                              <w:ind w:left="1077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7">
                            <w:pPr>
                              <w:pStyle w:val="ListParagraph"/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8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9">
                            <w:pPr>
                              <w:pStyle w:val="ListParagraph"/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A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3B">
                            <w:pPr>
                              <w:pStyle w:val="ListParagraph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AE114E5-2E05-0D97-F922106E6308" coordsize="21600,21600" style="position:absolute;width:267pt;height:569.25pt;mso-width-percent:0;mso-width-relative:margin;mso-height-percent:0;mso-height-relative:margin;margin-top:-382.25pt;margin-left:535.65pt;mso-wrap-distance-left:9pt;mso-wrap-distance-right:9pt;mso-wrap-distance-top:0pt;mso-wrap-distance-bottom:0pt;rotation:0.000000;z-index:251654144;" fillcolor="#ffffff" strokecolor="#ffffff" strokeweight="0.5pt" o:spt="1" path="m0,0 l0,21600 r21600,0 l21600,0 x e">
                <v:stroke color="#ffffff" filltype="solid" joinstyle="miter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2096" simplePos="0">
                <wp:simplePos x="0" y="0"/>
                <wp:positionH relativeFrom="column">
                  <wp:posOffset>-207645</wp:posOffset>
                </wp:positionH>
                <wp:positionV relativeFrom="paragraph">
                  <wp:posOffset>-4854575</wp:posOffset>
                </wp:positionV>
                <wp:extent cx="3390900" cy="7229475"/>
                <wp:effectExtent l="0" t="0" r="9526" b="9526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7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909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2">
                        <w:txbxContent>
                          <w:p w14:paraId="0000003C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64"/>
                                <w:szCs w:val="64"/>
                              </w:rPr>
                              <w:t xml:space="preserve">НАШ ДЕВИЗ – 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64"/>
                                <w:szCs w:val="64"/>
                              </w:rPr>
                              <w:t>МЫ ВМЕСТЕ!</w:t>
                            </w:r>
                          </w:p>
                          <w:p w14:paraId="0000003D">
                            <w:pP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0"/>
                                <w:szCs w:val="64"/>
                              </w:rPr>
                            </w:pPr>
                          </w:p>
                          <w:p w14:paraId="0000003E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Вместе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мы защищаем права наш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их людей;</w:t>
                            </w:r>
                          </w:p>
                          <w:p w14:paraId="0000003F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Вместе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обес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печиваем им социальные гарантии;</w:t>
                            </w:r>
                          </w:p>
                          <w:p w14:paraId="00000040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Вместе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заботимся об их здоровье, проводим спортивно-массовые и физкульту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рно-оздоровительные мероприятия;</w:t>
                            </w:r>
                          </w:p>
                          <w:p w14:paraId="00000041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Вместе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отмечаем пр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офессиональные праздники;</w:t>
                            </w:r>
                          </w:p>
                          <w:p w14:paraId="00000042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Вместе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уделяем пристальное внимание работе с молодежью, а также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социальной защите пожилых людей и вет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  <w:t>еранов.</w:t>
                            </w:r>
                          </w:p>
                          <w:p w14:paraId="00000043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  <w:szCs w:val="64"/>
                              </w:rPr>
                            </w:pPr>
                            <w:r>
                              <w:rPr/>
                              <w:drawing xmlns:mc="http://schemas.openxmlformats.org/markup-compatibility/2006">
                                <wp:inline distT="0" distB="0" distL="0" distR="0">
                                  <wp:extent cx="1676400" cy="1562381"/>
                                  <wp:effectExtent l="0" t="0" r="0" b="0"/>
                                  <wp:docPr id="315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Рисунок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rcRect l="24169" t="28408" r="20937" b="32845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562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24E3843-ADEF-3740-0B2E6152E527" coordsize="21600,21600" style="position:absolute;width:267pt;height:569.25pt;mso-width-percent:0;mso-width-relative:margin;mso-height-percent:0;mso-height-relative:margin;margin-top:-382.25pt;margin-left:-16.35pt;mso-wrap-distance-left:9pt;mso-wrap-distance-right:9pt;mso-wrap-distance-top:0pt;mso-wrap-distance-bottom:0pt;rotation:0.000000;z-index:251652096;" fillcolor="#ffffff" strokecolor="#ffffff" strokeweight="0.75pt" o:spt="1" path="m0,0 l0,21600 r21600,0 l21600,0 x e">
                <v:stroke color="#ffffff" filltype="solid" joinstyle="miter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w:br w:type="page"/>
      </w:r>
    </w:p>
    <w:p w14:paraId="00000044">
      <w:pPr>
        <w:jc w:val="center"/>
        <w:rPr/>
      </w:pP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0288" simplePos="0">
                <wp:simplePos x="0" y="0"/>
                <wp:positionH relativeFrom="column">
                  <wp:posOffset>8204835</wp:posOffset>
                </wp:positionH>
                <wp:positionV relativeFrom="paragraph">
                  <wp:posOffset>2634615</wp:posOffset>
                </wp:positionV>
                <wp:extent cx="1870710" cy="1005840"/>
                <wp:effectExtent l="0" t="0" r="6350" b="6350"/>
                <wp:wrapNone/>
                <wp:docPr id="316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9" name="Поле 29"/>
                      <wps:cNvSpPr txBox="1"/>
                      <wps:spPr>
                        <a:xfrm>
                          <a:off x="0" y="0"/>
                          <a:ext cx="187071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00000045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Общественное объединение «Белорусское общество глухих»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543561A-7A48-582D-99350242A846" coordsize="21600,21600" style="position:absolute;width:147.3pt;height:79.2pt;mso-height-percent:0;mso-height-relative:margin;margin-top:207.45pt;margin-left:646.05pt;mso-wrap-distance-left:9pt;mso-wrap-distance-right:9pt;mso-wrap-distance-top:0pt;mso-wrap-distance-bottom:0pt;rotation:0.000000;z-index:251660288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4384" simplePos="0">
                <wp:simplePos x="0" y="0"/>
                <wp:positionH relativeFrom="column">
                  <wp:posOffset>8220075</wp:posOffset>
                </wp:positionH>
                <wp:positionV relativeFrom="paragraph">
                  <wp:posOffset>3792855</wp:posOffset>
                </wp:positionV>
                <wp:extent cx="1870710" cy="1082040"/>
                <wp:effectExtent l="0" t="0" r="6350" b="6350"/>
                <wp:wrapNone/>
                <wp:docPr id="317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Поле 30"/>
                      <wps:cNvSpPr txBox="1"/>
                      <wps:spPr>
                        <a:xfrm>
                          <a:off x="0" y="0"/>
                          <a:ext cx="187071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00000046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 xml:space="preserve">Общественное объединение «Белорусское 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товарищество инвалидов по зрению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2A99BE2-58C2-6112-05765780C647" coordsize="21600,21600" style="position:absolute;width:147.3pt;height:85.2pt;mso-height-percent:0;mso-height-relative:margin;margin-top:298.65pt;margin-left:647.25pt;mso-wrap-distance-left:9pt;mso-wrap-distance-right:9pt;mso-wrap-distance-top:0pt;mso-wrap-distance-bottom:0pt;rotation:0.000000;z-index:251664384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1072" simplePos="0">
                <wp:simplePos x="0" y="0"/>
                <wp:positionH relativeFrom="column">
                  <wp:posOffset>8220075</wp:posOffset>
                </wp:positionH>
                <wp:positionV relativeFrom="paragraph">
                  <wp:posOffset>1301116</wp:posOffset>
                </wp:positionV>
                <wp:extent cx="1870710" cy="1066800"/>
                <wp:effectExtent l="0" t="0" r="6350" b="6350"/>
                <wp:wrapNone/>
                <wp:docPr id="318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7" name="Поле 27"/>
                      <wps:cNvSpPr txBox="1"/>
                      <wps:spPr>
                        <a:xfrm>
                          <a:off x="0" y="0"/>
                          <a:ext cx="187071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00000047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Министерство антимонопольного регулирования и торговли Республики Беларусь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2D65DD2-C538-5CC4-94955C7C62BF" coordsize="21600,21600" style="position:absolute;width:147.3pt;height:84pt;mso-height-percent:0;mso-height-relative:margin;margin-top:102.45pt;margin-left:647.25pt;mso-wrap-distance-left:9pt;mso-wrap-distance-right:9pt;mso-wrap-distance-top:0pt;mso-wrap-distance-bottom:0pt;rotation:0.000000;z-index:251651072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8240" simplePos="0">
                <wp:simplePos x="0" y="0"/>
                <wp:positionH relativeFrom="column">
                  <wp:posOffset>829945</wp:posOffset>
                </wp:positionH>
                <wp:positionV relativeFrom="paragraph">
                  <wp:posOffset>660267</wp:posOffset>
                </wp:positionV>
                <wp:extent cx="2316480" cy="1318260"/>
                <wp:effectExtent l="0" t="0" r="6350" b="6350"/>
                <wp:wrapNone/>
                <wp:docPr id="31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9" name="Поле 9"/>
                      <wps:cNvSpPr txBox="1"/>
                      <wps:spPr>
                        <a:xfrm>
                          <a:off x="0" y="0"/>
                          <a:ext cx="231648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00000048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юридическая защита законных прав и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интересов каждой первичной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профсоюзной организации и членов</w:t>
                            </w:r>
                          </w:p>
                          <w:p w14:paraId="00000049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Профсоюза;</w:t>
                            </w:r>
                          </w:p>
                          <w:p w14:paraId="0000004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F0F38-04C9-E7F2-6CB9A81FB165" coordsize="21600,21600" style="position:absolute;width:182.4pt;height:103.8pt;mso-width-percent:0;mso-width-relative:margin;mso-height-percent:0;mso-height-relative:margin;margin-top:51.9895pt;margin-left:65.35pt;mso-wrap-distance-left:9pt;mso-wrap-distance-right:9pt;mso-wrap-distance-top:0pt;mso-wrap-distance-bottom:0pt;rotation:0.000000;z-index:251658240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column">
                  <wp:posOffset>862330</wp:posOffset>
                </wp:positionH>
                <wp:positionV relativeFrom="paragraph">
                  <wp:posOffset>1893275</wp:posOffset>
                </wp:positionV>
                <wp:extent cx="2316480" cy="1838960"/>
                <wp:effectExtent l="0" t="0" r="6350" b="6350"/>
                <wp:wrapNone/>
                <wp:docPr id="320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" name="Поле 12"/>
                      <wps:cNvSpPr txBox="1"/>
                      <wps:spPr>
                        <a:xfrm>
                          <a:off x="0" y="0"/>
                          <a:ext cx="2316480" cy="183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7">
                        <w:txbxContent>
                          <w:p w14:paraId="0000004B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повышение жизненного уровня, материального и духовного благосостояния членов профсоюза и их семей путем совершенствования системы оплаты труда, коллективно-договорного регулирования трудовых отношений;</w:t>
                            </w:r>
                          </w:p>
                          <w:p w14:paraId="0000004C"/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54A0819-D806-35D6-9980B101FAE4" coordsize="21600,21600" style="position:absolute;width:182.4pt;height:144.8pt;mso-width-percent:0;mso-width-relative:margin;mso-height-percent:0;mso-height-relative:margin;margin-top:149.077pt;margin-left:67.9pt;mso-wrap-distance-left:9pt;mso-wrap-distance-right:9pt;mso-wrap-distance-top:0pt;mso-wrap-distance-bottom:0pt;rotation:0.000000;z-index:251659264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1312" simplePos="0">
                <wp:simplePos x="0" y="0"/>
                <wp:positionH relativeFrom="column">
                  <wp:posOffset>862862</wp:posOffset>
                </wp:positionH>
                <wp:positionV relativeFrom="paragraph">
                  <wp:posOffset>3795690</wp:posOffset>
                </wp:positionV>
                <wp:extent cx="2316480" cy="1275715"/>
                <wp:effectExtent l="0" t="0" r="6350" b="6350"/>
                <wp:wrapNone/>
                <wp:docPr id="321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Поле 16"/>
                      <wps:cNvSpPr txBox="1"/>
                      <wps:spPr>
                        <a:xfrm>
                          <a:off x="0" y="0"/>
                          <a:ext cx="2316480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8">
                        <w:txbxContent>
                          <w:p w14:paraId="0000004D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обеспечение полной трудовой занятости  работников, гарантированного права каждого члена профсоюза на труд, справ</w:t>
                            </w: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 xml:space="preserve">едливую и своевременную оплату </w:t>
                            </w: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труда;</w:t>
                            </w:r>
                          </w:p>
                          <w:p w14:paraId="0000004E"/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1C064E5-4107-33B2-DB91ECD3A151" coordsize="21600,21600" style="position:absolute;width:182.4pt;height:100.45pt;mso-width-percent:0;mso-width-relative:margin;mso-height-percent:0;mso-height-relative:margin;margin-top:298.873pt;margin-left:67.9419pt;mso-wrap-distance-left:9pt;mso-wrap-distance-right:9pt;mso-wrap-distance-top:0pt;mso-wrap-distance-bottom:0pt;rotation:0.000000;z-index:251661312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  <w:r>
        <w:rPr>
          <w:lang w:val="en-US"/>
        </w:rPr>
        <w:br w:type="textWrapping"/>
      </w:r>
    </w:p>
    <w:p w14:paraId="0000004F"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3360" simplePos="0">
                <wp:simplePos x="0" y="0"/>
                <wp:positionH relativeFrom="column">
                  <wp:posOffset>8220075</wp:posOffset>
                </wp:positionH>
                <wp:positionV relativeFrom="paragraph">
                  <wp:posOffset>267970</wp:posOffset>
                </wp:positionV>
                <wp:extent cx="1950720" cy="1409700"/>
                <wp:effectExtent l="0" t="0" r="6350" b="6350"/>
                <wp:wrapNone/>
                <wp:docPr id="322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1" name="Поле 31"/>
                      <wps:cNvSpPr txBox="1"/>
                      <wps:spPr>
                        <a:xfrm>
                          <a:off x="0" y="0"/>
                          <a:ext cx="195072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9">
                        <w:txbxContent>
                          <w:p w14:paraId="00000050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Республиканское государственно-общественное объединение</w:t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br w:type="textWrapping"/>
                            </w: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  <w:t>"Белорусское добровольное пожарное общество"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F66D20-2449-3A68-EB82AA3425A8" coordsize="21600,21600" style="position:absolute;width:153.6pt;height:111pt;mso-width-percent:0;mso-width-relative:margin;mso-height-percent:0;mso-height-relative:margin;margin-top:21.1pt;margin-left:647.25pt;mso-wrap-distance-left:9pt;mso-wrap-distance-right:9pt;mso-wrap-distance-top:0pt;mso-wrap-distance-bottom:0pt;rotation:0.000000;z-index:251663360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2336" simplePos="0">
                <wp:simplePos x="0" y="0"/>
                <wp:positionH relativeFrom="column">
                  <wp:posOffset>862330</wp:posOffset>
                </wp:positionH>
                <wp:positionV relativeFrom="paragraph">
                  <wp:posOffset>697260</wp:posOffset>
                </wp:positionV>
                <wp:extent cx="2316968" cy="1477925"/>
                <wp:effectExtent l="0" t="0" r="6350" b="6350"/>
                <wp:wrapNone/>
                <wp:docPr id="323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8" name="Поле 18"/>
                      <wps:cNvSpPr txBox="1"/>
                      <wps:spPr>
                        <a:xfrm>
                          <a:off x="0" y="0"/>
                          <a:ext cx="2316968" cy="14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0">
                        <w:txbxContent>
                          <w:p w14:paraId="00000051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 xml:space="preserve">содействие созданию здоровых и безопасных условий труда членов профсоюза, охрана здоровья, окружающей среды, </w:t>
                            </w:r>
                            <w:r>
                              <w:rPr>
                                <w:rFonts w:ascii="Arial" w:cs="Arial" w:hAnsi="Arial"/>
                                <w:bCs/>
                                <w:color w:val="17375d" w:themeColor="text2" w:themeShade="bf"/>
                                <w:sz w:val="23"/>
                                <w:szCs w:val="23"/>
                              </w:rPr>
                              <w:t>внедрение безопасных технологий;</w:t>
                            </w:r>
                          </w:p>
                          <w:p w14:paraId="00000052"/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D81A16-D380-748B-C811D3FB1B9E" coordsize="21600,21600" style="position:absolute;width:182.438pt;height:116.372pt;mso-width-percent:0;mso-width-relative:margin;mso-height-percent:0;mso-height-relative:margin;margin-top:54.9024pt;margin-left:67.9pt;mso-wrap-distance-left:9pt;mso-wrap-distance-right:9pt;mso-wrap-distance-top:0pt;mso-wrap-distance-bottom:0pt;rotation:0.000000;z-index:251662336;" fillcolor="#ffffff" strokecolor="#ffffff" strokeweight="0.5pt" o:spt="1" path="m0,0 l0,21600 r21600,0 l21600,0 x e">
                <v:stroke color="#ffffff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6192" simplePos="0">
                <wp:simplePos x="0" y="0"/>
                <wp:positionH relativeFrom="column">
                  <wp:posOffset>3278505</wp:posOffset>
                </wp:positionH>
                <wp:positionV relativeFrom="paragraph">
                  <wp:posOffset>-4854575</wp:posOffset>
                </wp:positionV>
                <wp:extent cx="3448050" cy="7229475"/>
                <wp:effectExtent l="0" t="0" r="9526" b="9526"/>
                <wp:wrapNone/>
                <wp:docPr id="3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4805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11">
                        <w:txbxContent>
                          <w:p w14:paraId="00000053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Белорусский профессиональный союз работников местной промышленности и коммунально-бытовых предприятий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насчитывает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br w:type="textWrapping"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72"/>
                              </w:rPr>
                              <w:t>67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72"/>
                              </w:rPr>
                              <w:t>124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br w:type="textWrapping"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членов профсоюза и объединяет:</w:t>
                            </w:r>
                          </w:p>
                          <w:p w14:paraId="000000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Autospacing="0" w:after="0" w:afterAutospacing="0" w:line="240" w:lineRule="auto"/>
                              <w:ind w:left="470" w:hanging="357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6 областных, Минскую городскую организаци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профсоюза</w:t>
                            </w:r>
                          </w:p>
                          <w:p w14:paraId="000000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Autospacing="0" w:after="0" w:afterAutospacing="0" w:line="240" w:lineRule="auto"/>
                              <w:ind w:left="470" w:hanging="357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1 179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первичные профсоюзные организации</w:t>
                            </w:r>
                          </w:p>
                          <w:p w14:paraId="000000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Autospacing="0" w:after="0" w:afterAutospacing="0" w:line="240" w:lineRule="auto"/>
                              <w:ind w:left="470" w:hanging="357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385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цеховые профсоюзные организации</w:t>
                            </w:r>
                          </w:p>
                          <w:p w14:paraId="000000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Autospacing="0" w:after="0" w:afterAutospacing="0" w:line="240" w:lineRule="auto"/>
                              <w:ind w:left="470" w:hanging="357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2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>54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  <w:t xml:space="preserve"> профсоюзных группы</w:t>
                            </w:r>
                          </w:p>
                          <w:p w14:paraId="00000058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2169042" cy="2634903"/>
                                  <wp:effectExtent l="0" t="0" r="0" b="0"/>
                                  <wp:docPr id="325" name="Рисунок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8" name="Рисунок 2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9042" cy="2634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59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5A">
                            <w:pPr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6"/>
                              </w:rPr>
                              <w:t>ВСТУПАЙ В ПРОФСОЮЗ – БУДЕМ ВМЕСТЕ!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CCDB03-825B-8E42-946FF3304231" coordsize="21600,21600" style="position:absolute;width:271.5pt;height:569.25pt;mso-width-percent:0;mso-width-relative:margin;mso-height-percent:0;mso-height-relative:margin;margin-top:-382.25pt;margin-left:258.15pt;mso-wrap-distance-left:9pt;mso-wrap-distance-right:9pt;mso-wrap-distance-top:0pt;mso-wrap-distance-bottom:0pt;rotation:0.000000;z-index:251656192;" fillcolor="#ffffff" strokecolor="#ffffff" strokeweight="0.75pt" o:spt="1" path="m0,0 l0,21600 r21600,0 l21600,0 x e">
                <v:stroke color="#ffffff" filltype="solid" joinstyle="miter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7216" simplePos="0">
                <wp:simplePos x="0" y="0"/>
                <wp:positionH relativeFrom="column">
                  <wp:posOffset>6802755</wp:posOffset>
                </wp:positionH>
                <wp:positionV relativeFrom="paragraph">
                  <wp:posOffset>-4854575</wp:posOffset>
                </wp:positionV>
                <wp:extent cx="3390900" cy="7229475"/>
                <wp:effectExtent l="0" t="0" r="9526" b="9526"/>
                <wp:wrapNone/>
                <wp:docPr id="3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909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12">
                        <w:txbxContent>
                          <w:p w14:paraId="0000005B">
                            <w:pPr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</w:rPr>
                              <w:t>СОЦИАЛЬНОЕ ПАРТНЕРСТВО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4" w:space="0"/>
                                <w:left w:val="none" w:sz="4" w:space="0"/>
                                <w:bottom w:val="none" w:sz="4" w:space="0"/>
                                <w:right w:val="none" w:sz="4" w:space="0"/>
                                <w:insideH w:val="none" w:sz="4" w:space="0"/>
                                <w:insideV w:val="none" w:sz="4" w:space="0"/>
                              </w:tblBorders>
                              <w:tblLook w:val="04A0"/>
                            </w:tblPr>
                            <w:tblGrid>
                              <w:gridCol w:w="2235"/>
                              <w:gridCol w:w="2976"/>
                            </w:tblGrid>
                            <w:tr>
                              <w:trPr/>
                              <w:tc>
                                <w:tcPr>
                                  <w:cnfStyle w:val="101000000000"/>
                                  <w:tcW w:w="2235" w:type="dxa"/>
                                </w:tcPr>
                                <w:p w14:paraId="0000005C">
                                  <w:pPr>
                                    <w:jc w:val="both"/>
                                    <w:rPr>
                                      <w:rFonts w:ascii="Arial" w:cs="Arial" w:hAnsi="Arial"/>
                                      <w:bCs/>
                                      <w:color w:val="17375d" w:themeColor="text2" w:themeShade="bf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/>
                                    <w:drawing xmlns:mc="http://schemas.openxmlformats.org/markup-compatibility/2006">
                                      <wp:inline distT="0" distB="0" distL="0" distR="0">
                                        <wp:extent cx="998220" cy="1036320"/>
                                        <wp:effectExtent l="0" t="0" r="0" b="0"/>
                                        <wp:docPr id="327" name="Рисунок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Рисунок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8220" cy="1036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cnfStyle w:val="100000000000"/>
                                  <w:tcW w:w="2976" w:type="dxa"/>
                                </w:tcPr>
                                <w:p w14:paraId="0000005D">
                                  <w:pPr>
                                    <w:jc w:val="both"/>
                                    <w:rPr>
                                      <w:rFonts w:ascii="Arial" w:cs="Arial" w:hAnsi="Arial"/>
                                      <w:bCs/>
                                      <w:color w:val="17375d" w:themeColor="text2" w:themeShade="bf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000005E">
                                  <w:pPr>
                                    <w:jc w:val="both"/>
                                    <w:rPr>
                                      <w:rFonts w:ascii="Arial" w:cs="Arial" w:hAnsi="Arial"/>
                                      <w:bCs/>
                                      <w:color w:val="17375d" w:themeColor="text2" w:themeShade="bf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Cs/>
                                      <w:color w:val="17375d" w:themeColor="text2" w:themeShade="bf"/>
                                      <w:sz w:val="23"/>
                                      <w:szCs w:val="23"/>
                                    </w:rPr>
                                    <w:t xml:space="preserve">Министерство </w:t>
                                  </w:r>
                                  <w:r>
                                    <w:rPr>
                                      <w:rFonts w:ascii="Arial" w:cs="Arial" w:hAnsi="Arial"/>
                                      <w:bCs/>
                                      <w:color w:val="17375d" w:themeColor="text2" w:themeShade="bf"/>
                                      <w:sz w:val="23"/>
                                      <w:szCs w:val="23"/>
                                    </w:rPr>
                                    <w:t>жилищно-коммунального хозяйства Республики Беларусь</w:t>
                                  </w:r>
                                </w:p>
                              </w:tc>
                            </w:tr>
                          </w:tbl>
                          <w:p w14:paraId="0000005F">
                            <w:pPr>
                              <w:jc w:val="both"/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1116793" cy="1073888"/>
                                  <wp:effectExtent l="0" t="0" r="0" b="0"/>
                                  <wp:docPr id="328" name="Рисунок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Рисунок 2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6793" cy="107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0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f497d" w:themeColor="text2"/>
                                <w:sz w:val="32"/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1116419" cy="1116419"/>
                                  <wp:effectExtent l="0" t="0" r="0" b="0"/>
                                  <wp:docPr id="329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Рисунок 24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6419" cy="1116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1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f497d" w:themeColor="text2"/>
                                <w:sz w:val="32"/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1009629" cy="1116419"/>
                                  <wp:effectExtent l="0" t="0" r="0" b="0"/>
                                  <wp:docPr id="330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Рисунок 25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29" cy="1116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2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f497d" w:themeColor="text2"/>
                                <w:sz w:val="32"/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1116419" cy="1265707"/>
                                  <wp:effectExtent l="0" t="0" r="0" b="0"/>
                                  <wp:docPr id="331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Рисунок 26"/>
                                          <pic:cNvPicPr/>
                                        </pic:nvPicPr>
                                        <pic:blipFill>
                                          <a:blip r:embed="rId4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6419" cy="1265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3">
                            <w:pPr>
                              <w:jc w:val="center"/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3009900" cy="487045"/>
                                  <wp:effectExtent l="0" t="0" r="0" b="0"/>
                                  <wp:docPr id="332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/>
                                        </pic:nvPicPr>
                                        <pic:blipFill>
                                          <a:blip r:embed="rId5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9900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4">
                            <w:pPr>
                              <w:rPr>
                                <w:rFonts w:ascii="Arial" w:cs="Arial" w:hAnsi="Arial"/>
                                <w:color w:val="17375d" w:themeColor="text2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E7A86E-C402-8EED-312824B0F4C5" coordsize="21600,21600" style="position:absolute;width:267pt;height:569.25pt;mso-width-percent:0;mso-width-relative:margin;mso-height-percent:0;mso-height-relative:margin;margin-top:-382.25pt;margin-left:535.65pt;mso-wrap-distance-left:9pt;mso-wrap-distance-right:9pt;mso-wrap-distance-top:0pt;mso-wrap-distance-bottom:0pt;rotation:0.000000;z-index:251657216;" fillcolor="#ffffff" strokecolor="#ffffff" strokeweight="0.75pt" o:spt="1" path="m0,0 l0,21600 r21600,0 l21600,0 x e">
                <v:stroke color="#ffffff" filltype="solid" joinstyle="miter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5168" simplePos="0">
                <wp:simplePos x="0" y="0"/>
                <wp:positionH relativeFrom="column">
                  <wp:posOffset>-207645</wp:posOffset>
                </wp:positionH>
                <wp:positionV relativeFrom="paragraph">
                  <wp:posOffset>-4854575</wp:posOffset>
                </wp:positionV>
                <wp:extent cx="3390900" cy="7229475"/>
                <wp:effectExtent l="0" t="0" r="9526" b="9526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Надпись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909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 id="13">
                        <w:txbxContent>
                          <w:p w14:paraId="00000065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  <w:szCs w:val="28"/>
                              </w:rPr>
                              <w:t>Основные направления деятельности</w:t>
                            </w:r>
                          </w:p>
                          <w:p w14:paraId="00000066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17375d" w:themeColor="text2" w:themeShade="bf"/>
                                <w:sz w:val="32"/>
                                <w:szCs w:val="28"/>
                              </w:rPr>
                              <w:t>отраслевого профсоюза</w:t>
                            </w:r>
                          </w:p>
                          <w:p w14:paraId="00000067">
                            <w:pPr>
                              <w:spacing w:beforeAutospacing="0" w:after="0" w:afterAutospacing="0" w:line="240" w:lineRule="auto"/>
                              <w:jc w:val="center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68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944199" cy="1041991"/>
                                  <wp:effectExtent l="0" t="0" r="0" b="0"/>
                                  <wp:docPr id="334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199" cy="1041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9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</w:p>
                          <w:p w14:paraId="0000006A">
                            <w:pPr>
                              <w:spacing w:beforeAutospacing="0" w:after="0" w:afterAutospacing="0" w:line="240" w:lineRule="auto"/>
                              <w:rPr>
                                <w:rFonts w:ascii="Arial" w:cs="Arial" w:hAnsi="Arial"/>
                                <w:color w:val="17375d" w:themeColor="text2" w:themeShade="bf"/>
                                <w:sz w:val="28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946298" cy="1048051"/>
                                  <wp:effectExtent l="0" t="0" r="0" b="0"/>
                                  <wp:docPr id="33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298" cy="1048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00006C"/>
                          <w:p w14:paraId="0000006D"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946298" cy="1051442"/>
                                  <wp:effectExtent l="0" t="0" r="0" b="0"/>
                                  <wp:docPr id="33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Рисунок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298" cy="1051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6E"/>
                          <w:p w14:paraId="0000006F">
                            <w:r>
                              <w:rPr>
                                <w:lang w:eastAsia="ru-RU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960027" cy="1063256"/>
                                  <wp:effectExtent l="0" t="0" r="0" b="0"/>
                                  <wp:docPr id="33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Рисунок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027" cy="1063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000070"/>
                          <w:p w14:paraId="0000007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C9842AF-CEEC-DE71-71400CCE642E" coordsize="21600,21600" style="position:absolute;width:267pt;height:569.25pt;mso-width-percent:0;mso-width-relative:margin;mso-height-percent:0;mso-height-relative:margin;margin-top:-382.25pt;margin-left:-16.35pt;mso-wrap-distance-left:9pt;mso-wrap-distance-right:9pt;mso-wrap-distance-top:0pt;mso-wrap-distance-bottom:0pt;rotation:0.000000;z-index:251655168;" fillcolor="#ffffff" strokecolor="#ffffff" strokeweight="0.75pt" o:spt="1" path="m0,0 l0,21600 r21600,0 l21600,0 x e">
                <v:stroke color="#ffffff" filltype="solid" joinstyle="miter" linestyle="single" mitterlimit="800000" weight="0.75pt"/>
                <w10:wrap side="both"/>
                <v:fill type="solid" color="#ffffff" opacity="1.000000"/>
                <o:lock/>
              </v:shape>
            </w:pict>
          </mc:Fallback>
        </mc:AlternateContent>
      </w:r>
    </w:p>
    <w:sectPr>
      <w:pgSz w:w="16838" w:h="11906" w:orient="landscape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1206" w:hanging="360"/>
      </w:pPr>
    </w:lvl>
    <w:lvl w:ilvl="1" w:tentative="1">
      <w:start w:val="1"/>
      <w:numFmt w:val="lowerLetter"/>
      <w:lvlText w:val="%2."/>
      <w:lvlJc w:val="left"/>
      <w:pPr>
        <w:ind w:left="1926" w:hanging="360"/>
      </w:pPr>
    </w:lvl>
    <w:lvl w:ilvl="2" w:tentative="1">
      <w:start w:val="1"/>
      <w:numFmt w:val="lowerRoman"/>
      <w:lvlText w:val="%3."/>
      <w:lvlJc w:val="right"/>
      <w:pPr>
        <w:ind w:left="2646" w:hanging="180"/>
      </w:pPr>
    </w:lvl>
    <w:lvl w:ilvl="3" w:tentative="1">
      <w:start w:val="1"/>
      <w:numFmt w:val="decimal"/>
      <w:lvlText w:val="%4."/>
      <w:lvlJc w:val="left"/>
      <w:pPr>
        <w:ind w:left="3366" w:hanging="360"/>
      </w:pPr>
    </w:lvl>
    <w:lvl w:ilvl="4" w:tentative="1">
      <w:start w:val="1"/>
      <w:numFmt w:val="lowerLetter"/>
      <w:lvlText w:val="%5."/>
      <w:lvlJc w:val="left"/>
      <w:pPr>
        <w:ind w:left="4086" w:hanging="360"/>
      </w:pPr>
    </w:lvl>
    <w:lvl w:ilvl="5" w:tentative="1">
      <w:start w:val="1"/>
      <w:numFmt w:val="lowerRoman"/>
      <w:lvlText w:val="%6."/>
      <w:lvlJc w:val="right"/>
      <w:pPr>
        <w:ind w:left="4806" w:hanging="180"/>
      </w:pPr>
    </w:lvl>
    <w:lvl w:ilvl="6" w:tentative="1">
      <w:start w:val="1"/>
      <w:numFmt w:val="decimal"/>
      <w:lvlText w:val="%7."/>
      <w:lvlJc w:val="left"/>
      <w:pPr>
        <w:ind w:left="5526" w:hanging="360"/>
      </w:pPr>
    </w:lvl>
    <w:lvl w:ilvl="7" w:tentative="1">
      <w:start w:val="1"/>
      <w:numFmt w:val="lowerLetter"/>
      <w:lvlText w:val="%8."/>
      <w:lvlJc w:val="left"/>
      <w:pPr>
        <w:ind w:left="6246" w:hanging="360"/>
      </w:pPr>
    </w:lvl>
    <w:lvl w:ilvl="8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077" w:hanging="360"/>
      </w:p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multiLevelType w:val="hybridMultilevel"/>
    <w:lvl w:ilvl="0" w:tentative="0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2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3A"/>
    <w:rsid w:val="000B3484"/>
    <w:rsid w:val="0017025A"/>
    <w:rsid w:val="001B7CA3"/>
    <w:rsid w:val="001E7917"/>
    <w:rsid w:val="0023153B"/>
    <w:rsid w:val="002563DA"/>
    <w:rsid w:val="00306F8B"/>
    <w:rsid w:val="00317F54"/>
    <w:rsid w:val="003238AC"/>
    <w:rsid w:val="003848CF"/>
    <w:rsid w:val="00402C1C"/>
    <w:rsid w:val="004306E9"/>
    <w:rsid w:val="00454309"/>
    <w:rsid w:val="0046001D"/>
    <w:rsid w:val="00493CA9"/>
    <w:rsid w:val="00494DB4"/>
    <w:rsid w:val="004E4762"/>
    <w:rsid w:val="005014AE"/>
    <w:rsid w:val="005212CA"/>
    <w:rsid w:val="005653FF"/>
    <w:rsid w:val="00714EA3"/>
    <w:rsid w:val="00750A85"/>
    <w:rsid w:val="007A7BB9"/>
    <w:rsid w:val="008D5F9A"/>
    <w:rsid w:val="009D4572"/>
    <w:rsid w:val="009E2D09"/>
    <w:rsid w:val="009F4CB2"/>
    <w:rsid w:val="00AC358A"/>
    <w:rsid w:val="00BD7405"/>
    <w:rsid w:val="00BF25EC"/>
    <w:rsid w:val="00C0594D"/>
    <w:rsid w:val="00C44C86"/>
    <w:rsid w:val="00C51597"/>
    <w:rsid w:val="00C85CB0"/>
    <w:rsid w:val="00DC283A"/>
    <w:rsid w:val="00DC5FE7"/>
    <w:rsid w:val="00DE001D"/>
    <w:rsid w:val="00E95B97"/>
    <w:rsid w:val="00EC193F"/>
    <w:rsid w:val="00F15F09"/>
    <w:rsid w:val="00F24361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25D5"/>
  <w15:docId w15:val="{A4DE8FC5-FBCD-4A57-A169-18A5ACCEDEA1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beforeAutospacing="0" w:after="200" w:afterAutospacing="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beforeAutospacing="0" w:after="0" w:afterAutospacing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table" w:styleId="TableGrid">
    <w:name w:val="Table Grid"/>
    <w:basedOn w:val="NormalTable"/>
    <w:uiPriority w:val="59"/>
    <w:pPr>
      <w:spacing w:beforeAutospacing="0" w:after="0" w:afterAutospacing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37" Type="http://schemas.openxmlformats.org/officeDocument/2006/relationships/fontTable" Target="fontTable.xml"/><Relationship Id="rId38" Type="http://schemas.openxmlformats.org/officeDocument/2006/relationships/theme" Target="theme/theme1.xml"/><Relationship Id="rId39" Type="http://schemas.openxmlformats.org/officeDocument/2006/relationships/image" Target="media/image1.jpeg"/><Relationship Id="rId4" Type="http://schemas.openxmlformats.org/officeDocument/2006/relationships/settings" Target="settings.xml"/><Relationship Id="rId40" Type="http://schemas.openxmlformats.org/officeDocument/2006/relationships/image" Target="media/image2.jpeg"/><Relationship Id="rId41" Type="http://schemas.openxmlformats.org/officeDocument/2006/relationships/image" Target="media/image3.jpeg"/><Relationship Id="rId42" Type="http://schemas.openxmlformats.org/officeDocument/2006/relationships/image" Target="media/image7.jpeg"/><Relationship Id="rId43" Type="http://schemas.openxmlformats.org/officeDocument/2006/relationships/image" Target="media/image8.jpeg"/><Relationship Id="rId44" Type="http://schemas.openxmlformats.org/officeDocument/2006/relationships/image" Target="media/image9.jpeg"/><Relationship Id="rId45" Type="http://schemas.openxmlformats.org/officeDocument/2006/relationships/image" Target="media/image17.png"/><Relationship Id="rId46" Type="http://schemas.openxmlformats.org/officeDocument/2006/relationships/image" Target="media/image18.png"/><Relationship Id="rId47" Type="http://schemas.openxmlformats.org/officeDocument/2006/relationships/image" Target="media/image19.png"/><Relationship Id="rId48" Type="http://schemas.openxmlformats.org/officeDocument/2006/relationships/image" Target="media/image20.png"/><Relationship Id="rId49" Type="http://schemas.openxmlformats.org/officeDocument/2006/relationships/image" Target="media/image21.png"/><Relationship Id="rId50" Type="http://schemas.openxmlformats.org/officeDocument/2006/relationships/image" Target="media/image22.png"/><Relationship Id="rId51" Type="http://schemas.openxmlformats.org/officeDocument/2006/relationships/image" Target="media/image23.png"/><Relationship Id="rId52" Type="http://schemas.openxmlformats.org/officeDocument/2006/relationships/image" Target="media/image24.png"/><Relationship Id="rId53" Type="http://schemas.openxmlformats.org/officeDocument/2006/relationships/image" Target="media/image25.png"/><Relationship Id="rId54" Type="http://schemas.openxmlformats.org/officeDocument/2006/relationships/image" Target="media/image26.png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http://www.profsouz.by" TargetMode="External"/><Relationship Id="rId7" Type="http://schemas.openxmlformats.org/officeDocument/2006/relationships/hyperlink" Target="http://www.ok-kom-brest.by" TargetMode="External"/><Relationship Id="rId8" Type="http://schemas.openxmlformats.org/officeDocument/2006/relationships/hyperlink" Target="http://www.okbp.by" TargetMode="External"/><Relationship Id="rId9" Type="http://schemas.openxmlformats.org/officeDocument/2006/relationships/hyperlink" Target="http://www.kommunalnik.gomel.by" TargetMode="External"/><Relationship Id="rId10" Type="http://schemas.openxmlformats.org/officeDocument/2006/relationships/hyperlink" Target="http://www.grodno-kbp.by" TargetMode="External"/><Relationship Id="rId11" Type="http://schemas.openxmlformats.org/officeDocument/2006/relationships/hyperlink" Target="http://www.obkomkbp.by" TargetMode="External"/><Relationship Id="rId12" Type="http://schemas.openxmlformats.org/officeDocument/2006/relationships/hyperlink" Target="http://www.mogilev-kpb.by" TargetMode="External"/><Relationship Id="rId13" Type="http://schemas.openxmlformats.org/officeDocument/2006/relationships/hyperlink" Target="http://www.gorkomkbp.by" TargetMode="External"/><Relationship Id="rId15" Type="http://schemas.openxmlformats.org/officeDocument/2006/relationships/hyperlink" Target="http://www.profsouz.by" TargetMode="External"/><Relationship Id="rId16" Type="http://schemas.openxmlformats.org/officeDocument/2006/relationships/hyperlink" Target="http://www.ok-kom-brest.by" TargetMode="External"/><Relationship Id="rId17" Type="http://schemas.openxmlformats.org/officeDocument/2006/relationships/hyperlink" Target="http://www.okbp.by" TargetMode="External"/><Relationship Id="rId18" Type="http://schemas.openxmlformats.org/officeDocument/2006/relationships/hyperlink" Target="http://www.kommunalnik.gomel.by" TargetMode="External"/><Relationship Id="rId19" Type="http://schemas.openxmlformats.org/officeDocument/2006/relationships/hyperlink" Target="http://www.grodno-kbp.by" TargetMode="External"/><Relationship Id="rId20" Type="http://schemas.openxmlformats.org/officeDocument/2006/relationships/hyperlink" Target="http://www.obkomkbp.by" TargetMode="External"/><Relationship Id="rId21" Type="http://schemas.openxmlformats.org/officeDocument/2006/relationships/hyperlink" Target="http://www.mogilev-kpb.by" TargetMode="External"/><Relationship Id="rId22" Type="http://schemas.openxmlformats.org/officeDocument/2006/relationships/hyperlink" Target="http://www.gorkomkbp.by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2153-0B16-4F66-BAE5-08543A2A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Гелена Чапля</cp:lastModifiedBy>
</cp:coreProperties>
</file>